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774E" w14:textId="1B266E19" w:rsidR="00AB22DE" w:rsidRDefault="007C0670" w:rsidP="007C0670">
      <w:pPr>
        <w:pStyle w:val="AgreementTitle"/>
      </w:pPr>
      <w:r>
        <w:t>SOFTWARE LICENCE AGREEMENT</w:t>
      </w:r>
    </w:p>
    <w:p w14:paraId="457D7729" w14:textId="4A358370" w:rsidR="007C0670" w:rsidRDefault="007C0670" w:rsidP="007C0670">
      <w:pPr>
        <w:pStyle w:val="AgreementTitle"/>
      </w:pPr>
      <w:r>
        <w:t>between</w:t>
      </w: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4426"/>
        <w:gridCol w:w="4426"/>
      </w:tblGrid>
      <w:tr w:rsidR="00440698" w:rsidRPr="00A03835" w14:paraId="721955FB" w14:textId="77777777" w:rsidTr="00440698">
        <w:tc>
          <w:tcPr>
            <w:tcW w:w="4431" w:type="dxa"/>
            <w:shd w:val="clear" w:color="auto" w:fill="auto"/>
          </w:tcPr>
          <w:p w14:paraId="23D8FE24" w14:textId="77777777" w:rsidR="00440698" w:rsidRPr="00EB1E95" w:rsidRDefault="00440698" w:rsidP="00A76A2D">
            <w:pPr>
              <w:pStyle w:val="BodyText"/>
              <w:spacing w:before="40" w:after="40"/>
              <w:rPr>
                <w:color w:val="0070C0"/>
                <w:u w:val="single"/>
              </w:rPr>
            </w:pPr>
            <w:r w:rsidRPr="00EB1E95">
              <w:rPr>
                <w:color w:val="0070C0"/>
                <w:highlight w:val="yellow"/>
                <w:u w:val="single"/>
              </w:rPr>
              <w:t>Party 1</w:t>
            </w:r>
          </w:p>
          <w:p w14:paraId="569A605A" w14:textId="77777777" w:rsidR="00440698" w:rsidRPr="00EB1E95" w:rsidRDefault="00440698" w:rsidP="00A76A2D">
            <w:pPr>
              <w:pStyle w:val="BodyText"/>
              <w:spacing w:before="40" w:after="40"/>
              <w:rPr>
                <w:color w:val="0070C0"/>
              </w:rPr>
            </w:pPr>
            <w:r w:rsidRPr="00EB1E95">
              <w:rPr>
                <w:color w:val="0070C0"/>
              </w:rPr>
              <w:t xml:space="preserve">A company incorporated in </w:t>
            </w:r>
            <w:r w:rsidRPr="00EB1E95">
              <w:rPr>
                <w:color w:val="0070C0"/>
                <w:highlight w:val="yellow"/>
              </w:rPr>
              <w:t>[</w:t>
            </w:r>
            <w:r w:rsidRPr="00EB1E95">
              <w:rPr>
                <w:i/>
                <w:iCs/>
                <w:color w:val="0070C0"/>
                <w:highlight w:val="yellow"/>
              </w:rPr>
              <w:t>country</w:t>
            </w:r>
            <w:r w:rsidRPr="00EB1E95">
              <w:rPr>
                <w:color w:val="0070C0"/>
                <w:highlight w:val="yellow"/>
              </w:rPr>
              <w:t>]</w:t>
            </w:r>
            <w:r w:rsidRPr="00EB1E95">
              <w:rPr>
                <w:color w:val="0070C0"/>
              </w:rPr>
              <w:t xml:space="preserve"> under company number </w:t>
            </w:r>
            <w:r w:rsidRPr="00EB1E95">
              <w:rPr>
                <w:color w:val="0070C0"/>
                <w:highlight w:val="yellow"/>
              </w:rPr>
              <w:t>XXX</w:t>
            </w:r>
          </w:p>
          <w:p w14:paraId="7B6F3C27" w14:textId="77777777" w:rsidR="00440698" w:rsidRPr="00EB1E95" w:rsidRDefault="00440698" w:rsidP="00A76A2D">
            <w:pPr>
              <w:pStyle w:val="BodyText"/>
              <w:spacing w:before="40" w:after="40"/>
              <w:rPr>
                <w:color w:val="0070C0"/>
              </w:rPr>
            </w:pPr>
            <w:r w:rsidRPr="00EB1E95">
              <w:rPr>
                <w:color w:val="0070C0"/>
              </w:rPr>
              <w:t>“</w:t>
            </w:r>
            <w:r w:rsidRPr="00EB1E95">
              <w:rPr>
                <w:b/>
                <w:bCs/>
                <w:color w:val="0070C0"/>
              </w:rPr>
              <w:t>Party1</w:t>
            </w:r>
            <w:r w:rsidRPr="00EB1E95">
              <w:rPr>
                <w:color w:val="0070C0"/>
              </w:rPr>
              <w:t>”</w:t>
            </w:r>
          </w:p>
        </w:tc>
        <w:tc>
          <w:tcPr>
            <w:tcW w:w="4431" w:type="dxa"/>
            <w:shd w:val="clear" w:color="auto" w:fill="auto"/>
          </w:tcPr>
          <w:p w14:paraId="75638DBD" w14:textId="77777777" w:rsidR="00440698" w:rsidRPr="00EB1E95" w:rsidRDefault="00440698" w:rsidP="00A76A2D">
            <w:pPr>
              <w:pStyle w:val="BodyText"/>
              <w:spacing w:before="40" w:after="40"/>
              <w:rPr>
                <w:color w:val="0070C0"/>
                <w:u w:val="single"/>
              </w:rPr>
            </w:pPr>
            <w:r w:rsidRPr="00EB1E95">
              <w:rPr>
                <w:color w:val="0070C0"/>
                <w:highlight w:val="yellow"/>
                <w:u w:val="single"/>
              </w:rPr>
              <w:t>Party 2</w:t>
            </w:r>
          </w:p>
          <w:p w14:paraId="07418952" w14:textId="77777777" w:rsidR="00440698" w:rsidRPr="00EB1E95" w:rsidRDefault="00440698" w:rsidP="00A76A2D">
            <w:pPr>
              <w:pStyle w:val="BodyText"/>
              <w:spacing w:before="40" w:after="40"/>
              <w:rPr>
                <w:color w:val="0070C0"/>
              </w:rPr>
            </w:pPr>
            <w:r w:rsidRPr="00EB1E95">
              <w:rPr>
                <w:color w:val="0070C0"/>
              </w:rPr>
              <w:t xml:space="preserve">A company incorporated in </w:t>
            </w:r>
            <w:r w:rsidRPr="00EB1E95">
              <w:rPr>
                <w:color w:val="0070C0"/>
                <w:highlight w:val="yellow"/>
              </w:rPr>
              <w:t>[</w:t>
            </w:r>
            <w:r w:rsidRPr="00EB1E95">
              <w:rPr>
                <w:i/>
                <w:iCs/>
                <w:color w:val="0070C0"/>
                <w:highlight w:val="yellow"/>
              </w:rPr>
              <w:t>country</w:t>
            </w:r>
            <w:r w:rsidRPr="00EB1E95">
              <w:rPr>
                <w:color w:val="0070C0"/>
                <w:highlight w:val="yellow"/>
              </w:rPr>
              <w:t>]</w:t>
            </w:r>
            <w:r w:rsidRPr="00EB1E95">
              <w:rPr>
                <w:color w:val="0070C0"/>
              </w:rPr>
              <w:t xml:space="preserve"> under company number </w:t>
            </w:r>
            <w:r w:rsidRPr="00EB1E95">
              <w:rPr>
                <w:color w:val="0070C0"/>
                <w:highlight w:val="yellow"/>
              </w:rPr>
              <w:t>XXX</w:t>
            </w:r>
          </w:p>
          <w:p w14:paraId="783DB36D" w14:textId="77777777" w:rsidR="00440698" w:rsidRPr="00EB1E95" w:rsidRDefault="00440698" w:rsidP="00A76A2D">
            <w:pPr>
              <w:pStyle w:val="BodyText"/>
              <w:spacing w:before="40" w:after="40"/>
              <w:rPr>
                <w:color w:val="0070C0"/>
              </w:rPr>
            </w:pPr>
            <w:r w:rsidRPr="00EB1E95">
              <w:rPr>
                <w:color w:val="0070C0"/>
              </w:rPr>
              <w:t>“</w:t>
            </w:r>
            <w:r w:rsidRPr="00EB1E95">
              <w:rPr>
                <w:b/>
                <w:bCs/>
                <w:color w:val="0070C0"/>
              </w:rPr>
              <w:t>Party2</w:t>
            </w:r>
            <w:r w:rsidRPr="00EB1E95">
              <w:rPr>
                <w:color w:val="0070C0"/>
              </w:rPr>
              <w:t>”</w:t>
            </w:r>
          </w:p>
        </w:tc>
      </w:tr>
      <w:tr w:rsidR="00440698" w:rsidRPr="00A03835" w14:paraId="4E059106" w14:textId="77777777" w:rsidTr="00440698">
        <w:tc>
          <w:tcPr>
            <w:tcW w:w="4431" w:type="dxa"/>
            <w:shd w:val="clear" w:color="auto" w:fill="auto"/>
          </w:tcPr>
          <w:p w14:paraId="510461EA" w14:textId="77777777" w:rsidR="00440698" w:rsidRPr="00EB1E95" w:rsidRDefault="00440698" w:rsidP="00A76A2D">
            <w:pPr>
              <w:pStyle w:val="BodyText"/>
              <w:spacing w:before="40" w:after="40"/>
              <w:rPr>
                <w:color w:val="0070C0"/>
                <w:highlight w:val="yellow"/>
              </w:rPr>
            </w:pPr>
            <w:r w:rsidRPr="00EB1E95">
              <w:rPr>
                <w:color w:val="0070C0"/>
                <w:highlight w:val="yellow"/>
              </w:rPr>
              <w:t>[</w:t>
            </w:r>
            <w:r w:rsidRPr="00EB1E95">
              <w:rPr>
                <w:i/>
                <w:iCs/>
                <w:color w:val="0070C0"/>
                <w:highlight w:val="yellow"/>
              </w:rPr>
              <w:t>address</w:t>
            </w:r>
            <w:r w:rsidRPr="00EB1E95">
              <w:rPr>
                <w:color w:val="0070C0"/>
                <w:highlight w:val="yellow"/>
              </w:rPr>
              <w:t>]</w:t>
            </w:r>
          </w:p>
        </w:tc>
        <w:tc>
          <w:tcPr>
            <w:tcW w:w="4431" w:type="dxa"/>
            <w:shd w:val="clear" w:color="auto" w:fill="auto"/>
          </w:tcPr>
          <w:p w14:paraId="302D1EDB" w14:textId="77777777" w:rsidR="00440698" w:rsidRPr="00EB1E95" w:rsidRDefault="00440698" w:rsidP="00A76A2D">
            <w:pPr>
              <w:pStyle w:val="BodyText"/>
              <w:spacing w:before="40" w:after="40"/>
              <w:rPr>
                <w:color w:val="0070C0"/>
                <w:highlight w:val="yellow"/>
              </w:rPr>
            </w:pPr>
            <w:r w:rsidRPr="00EB1E95">
              <w:rPr>
                <w:color w:val="0070C0"/>
                <w:highlight w:val="yellow"/>
              </w:rPr>
              <w:t>[</w:t>
            </w:r>
            <w:r w:rsidRPr="00EB1E95">
              <w:rPr>
                <w:i/>
                <w:iCs/>
                <w:color w:val="0070C0"/>
                <w:highlight w:val="yellow"/>
              </w:rPr>
              <w:t>address</w:t>
            </w:r>
            <w:r w:rsidRPr="00EB1E95">
              <w:rPr>
                <w:color w:val="0070C0"/>
                <w:highlight w:val="yellow"/>
              </w:rPr>
              <w:t>]</w:t>
            </w:r>
          </w:p>
        </w:tc>
      </w:tr>
    </w:tbl>
    <w:p w14:paraId="3358B86F" w14:textId="77777777" w:rsidR="00440698" w:rsidRPr="00C50E37" w:rsidRDefault="00440698" w:rsidP="007C0670">
      <w:pPr>
        <w:pStyle w:val="AgreementTitle"/>
      </w:pPr>
    </w:p>
    <w:p w14:paraId="2092B5BE" w14:textId="4B4F95E7" w:rsidR="00AB22DE" w:rsidRDefault="00AB22DE" w:rsidP="00D6021D">
      <w:pPr>
        <w:pStyle w:val="BorderLine"/>
      </w:pPr>
    </w:p>
    <w:p w14:paraId="423FE4B0" w14:textId="77777777" w:rsidR="00440698" w:rsidRPr="00440698" w:rsidRDefault="00440698" w:rsidP="00440698">
      <w:pPr>
        <w:pStyle w:val="BodyText"/>
      </w:pPr>
    </w:p>
    <w:p w14:paraId="5CDAB1AF" w14:textId="0D3AB3CB" w:rsidR="007C0670" w:rsidRPr="00C50E37" w:rsidRDefault="00FE0C12" w:rsidP="00EB1E95">
      <w:pPr>
        <w:pStyle w:val="TOCHeading"/>
      </w:pPr>
      <w:r>
        <w:t xml:space="preserve">Content and </w:t>
      </w:r>
      <w:r w:rsidR="00EB1E95">
        <w:t>Page Numbers</w:t>
      </w:r>
    </w:p>
    <w:p w14:paraId="51887B89" w14:textId="7BF88F77" w:rsidR="00FE0C12" w:rsidRDefault="00193478" w:rsidP="00FE0C12">
      <w:pPr>
        <w:pStyle w:val="TOC1"/>
        <w:tabs>
          <w:tab w:val="left" w:pos="567"/>
          <w:tab w:val="right" w:leader="dot" w:pos="8862"/>
        </w:tabs>
        <w:rPr>
          <w:rFonts w:asciiTheme="minorHAnsi" w:hAnsiTheme="minorHAnsi"/>
          <w:noProof/>
          <w:color w:val="auto"/>
          <w:kern w:val="2"/>
          <w:sz w:val="24"/>
          <w:szCs w:val="24"/>
          <w:lang w:eastAsia="en-GB"/>
          <w14:ligatures w14:val="standardContextual"/>
        </w:rPr>
      </w:pPr>
      <w:r>
        <w:fldChar w:fldCharType="begin"/>
      </w:r>
      <w:r>
        <w:instrText xml:space="preserve"> TOC \o "1-1" \t "List Number,1" </w:instrText>
      </w:r>
      <w:r>
        <w:fldChar w:fldCharType="separate"/>
      </w:r>
      <w:r w:rsidR="00FE0C12">
        <w:rPr>
          <w:noProof/>
        </w:rPr>
        <w:t>1.</w:t>
      </w:r>
      <w:r w:rsidR="00FE0C12">
        <w:rPr>
          <w:rFonts w:asciiTheme="minorHAnsi" w:hAnsiTheme="minorHAnsi"/>
          <w:noProof/>
          <w:color w:val="auto"/>
          <w:kern w:val="2"/>
          <w:sz w:val="24"/>
          <w:szCs w:val="24"/>
          <w:lang w:eastAsia="en-GB"/>
          <w14:ligatures w14:val="standardContextual"/>
        </w:rPr>
        <w:tab/>
      </w:r>
      <w:r w:rsidR="00FE0C12">
        <w:rPr>
          <w:noProof/>
        </w:rPr>
        <w:t>Key Terms</w:t>
      </w:r>
      <w:r w:rsidR="00FE0C12">
        <w:rPr>
          <w:noProof/>
        </w:rPr>
        <w:tab/>
      </w:r>
      <w:r w:rsidR="00FE0C12">
        <w:rPr>
          <w:noProof/>
        </w:rPr>
        <w:fldChar w:fldCharType="begin"/>
      </w:r>
      <w:r w:rsidR="00FE0C12">
        <w:rPr>
          <w:noProof/>
        </w:rPr>
        <w:instrText xml:space="preserve"> PAGEREF _Toc139356385 \h </w:instrText>
      </w:r>
      <w:r w:rsidR="00FE0C12">
        <w:rPr>
          <w:noProof/>
        </w:rPr>
      </w:r>
      <w:r w:rsidR="00FE0C12">
        <w:rPr>
          <w:noProof/>
        </w:rPr>
        <w:fldChar w:fldCharType="separate"/>
      </w:r>
      <w:r w:rsidR="004130CA">
        <w:rPr>
          <w:noProof/>
        </w:rPr>
        <w:t>2</w:t>
      </w:r>
      <w:r w:rsidR="00FE0C12">
        <w:rPr>
          <w:noProof/>
        </w:rPr>
        <w:fldChar w:fldCharType="end"/>
      </w:r>
    </w:p>
    <w:p w14:paraId="7BF80717" w14:textId="0F937421" w:rsidR="00FE0C12" w:rsidRDefault="00FE0C12" w:rsidP="00FE0C12">
      <w:pPr>
        <w:pStyle w:val="TOC1"/>
        <w:tabs>
          <w:tab w:val="left" w:pos="567"/>
          <w:tab w:val="right" w:leader="dot" w:pos="8862"/>
        </w:tabs>
        <w:rPr>
          <w:rFonts w:asciiTheme="minorHAnsi" w:hAnsiTheme="minorHAnsi"/>
          <w:noProof/>
          <w:color w:val="auto"/>
          <w:kern w:val="2"/>
          <w:sz w:val="24"/>
          <w:szCs w:val="24"/>
          <w:lang w:eastAsia="en-GB"/>
          <w14:ligatures w14:val="standardContextual"/>
        </w:rPr>
      </w:pPr>
      <w:r>
        <w:rPr>
          <w:noProof/>
        </w:rPr>
        <w:t>2.</w:t>
      </w:r>
      <w:r>
        <w:rPr>
          <w:rFonts w:asciiTheme="minorHAnsi" w:hAnsiTheme="minorHAnsi"/>
          <w:noProof/>
          <w:color w:val="auto"/>
          <w:kern w:val="2"/>
          <w:sz w:val="24"/>
          <w:szCs w:val="24"/>
          <w:lang w:eastAsia="en-GB"/>
          <w14:ligatures w14:val="standardContextual"/>
        </w:rPr>
        <w:tab/>
      </w:r>
      <w:r>
        <w:rPr>
          <w:noProof/>
        </w:rPr>
        <w:t>Entire Agreement</w:t>
      </w:r>
      <w:r>
        <w:rPr>
          <w:noProof/>
        </w:rPr>
        <w:tab/>
      </w:r>
      <w:r>
        <w:rPr>
          <w:noProof/>
        </w:rPr>
        <w:fldChar w:fldCharType="begin"/>
      </w:r>
      <w:r>
        <w:rPr>
          <w:noProof/>
        </w:rPr>
        <w:instrText xml:space="preserve"> PAGEREF _Toc139356386 \h </w:instrText>
      </w:r>
      <w:r>
        <w:rPr>
          <w:noProof/>
        </w:rPr>
      </w:r>
      <w:r>
        <w:rPr>
          <w:noProof/>
        </w:rPr>
        <w:fldChar w:fldCharType="separate"/>
      </w:r>
      <w:r w:rsidR="004130CA">
        <w:rPr>
          <w:noProof/>
        </w:rPr>
        <w:t>3</w:t>
      </w:r>
      <w:r>
        <w:rPr>
          <w:noProof/>
        </w:rPr>
        <w:fldChar w:fldCharType="end"/>
      </w:r>
    </w:p>
    <w:p w14:paraId="7534F2C4" w14:textId="334D01F2" w:rsidR="00FE0C12" w:rsidRDefault="00FE0C12" w:rsidP="00FE0C12">
      <w:pPr>
        <w:pStyle w:val="TOC1"/>
        <w:tabs>
          <w:tab w:val="left" w:pos="567"/>
          <w:tab w:val="right" w:leader="dot" w:pos="8862"/>
        </w:tabs>
        <w:rPr>
          <w:rFonts w:asciiTheme="minorHAnsi" w:hAnsiTheme="minorHAnsi"/>
          <w:noProof/>
          <w:color w:val="auto"/>
          <w:kern w:val="2"/>
          <w:sz w:val="24"/>
          <w:szCs w:val="24"/>
          <w:lang w:eastAsia="en-GB"/>
          <w14:ligatures w14:val="standardContextual"/>
        </w:rPr>
      </w:pPr>
      <w:r>
        <w:rPr>
          <w:noProof/>
        </w:rPr>
        <w:t>3.</w:t>
      </w:r>
      <w:r>
        <w:rPr>
          <w:rFonts w:asciiTheme="minorHAnsi" w:hAnsiTheme="minorHAnsi"/>
          <w:noProof/>
          <w:color w:val="auto"/>
          <w:kern w:val="2"/>
          <w:sz w:val="24"/>
          <w:szCs w:val="24"/>
          <w:lang w:eastAsia="en-GB"/>
          <w14:ligatures w14:val="standardContextual"/>
        </w:rPr>
        <w:tab/>
      </w:r>
      <w:r>
        <w:rPr>
          <w:noProof/>
        </w:rPr>
        <w:t>Duration and Renewal</w:t>
      </w:r>
      <w:r>
        <w:rPr>
          <w:noProof/>
        </w:rPr>
        <w:tab/>
      </w:r>
      <w:r>
        <w:rPr>
          <w:noProof/>
        </w:rPr>
        <w:fldChar w:fldCharType="begin"/>
      </w:r>
      <w:r>
        <w:rPr>
          <w:noProof/>
        </w:rPr>
        <w:instrText xml:space="preserve"> PAGEREF _Toc139356387 \h </w:instrText>
      </w:r>
      <w:r>
        <w:rPr>
          <w:noProof/>
        </w:rPr>
      </w:r>
      <w:r>
        <w:rPr>
          <w:noProof/>
        </w:rPr>
        <w:fldChar w:fldCharType="separate"/>
      </w:r>
      <w:r w:rsidR="004130CA">
        <w:rPr>
          <w:noProof/>
        </w:rPr>
        <w:t>3</w:t>
      </w:r>
      <w:r>
        <w:rPr>
          <w:noProof/>
        </w:rPr>
        <w:fldChar w:fldCharType="end"/>
      </w:r>
    </w:p>
    <w:p w14:paraId="0B523B53" w14:textId="24E1428A" w:rsidR="00FE0C12" w:rsidRDefault="00FE0C12" w:rsidP="00FE0C12">
      <w:pPr>
        <w:pStyle w:val="TOC1"/>
        <w:tabs>
          <w:tab w:val="left" w:pos="567"/>
          <w:tab w:val="right" w:leader="dot" w:pos="8862"/>
        </w:tabs>
        <w:rPr>
          <w:rFonts w:asciiTheme="minorHAnsi" w:hAnsiTheme="minorHAnsi"/>
          <w:noProof/>
          <w:color w:val="auto"/>
          <w:kern w:val="2"/>
          <w:sz w:val="24"/>
          <w:szCs w:val="24"/>
          <w:lang w:eastAsia="en-GB"/>
          <w14:ligatures w14:val="standardContextual"/>
        </w:rPr>
      </w:pPr>
      <w:r>
        <w:rPr>
          <w:noProof/>
        </w:rPr>
        <w:t>4.</w:t>
      </w:r>
      <w:r>
        <w:rPr>
          <w:rFonts w:asciiTheme="minorHAnsi" w:hAnsiTheme="minorHAnsi"/>
          <w:noProof/>
          <w:color w:val="auto"/>
          <w:kern w:val="2"/>
          <w:sz w:val="24"/>
          <w:szCs w:val="24"/>
          <w:lang w:eastAsia="en-GB"/>
          <w14:ligatures w14:val="standardContextual"/>
        </w:rPr>
        <w:tab/>
      </w:r>
      <w:r>
        <w:rPr>
          <w:noProof/>
        </w:rPr>
        <w:t>Delivery and Installation</w:t>
      </w:r>
      <w:r>
        <w:rPr>
          <w:noProof/>
        </w:rPr>
        <w:tab/>
      </w:r>
      <w:r>
        <w:rPr>
          <w:noProof/>
        </w:rPr>
        <w:fldChar w:fldCharType="begin"/>
      </w:r>
      <w:r>
        <w:rPr>
          <w:noProof/>
        </w:rPr>
        <w:instrText xml:space="preserve"> PAGEREF _Toc139356388 \h </w:instrText>
      </w:r>
      <w:r>
        <w:rPr>
          <w:noProof/>
        </w:rPr>
      </w:r>
      <w:r>
        <w:rPr>
          <w:noProof/>
        </w:rPr>
        <w:fldChar w:fldCharType="separate"/>
      </w:r>
      <w:r w:rsidR="004130CA">
        <w:rPr>
          <w:noProof/>
        </w:rPr>
        <w:t>3</w:t>
      </w:r>
      <w:r>
        <w:rPr>
          <w:noProof/>
        </w:rPr>
        <w:fldChar w:fldCharType="end"/>
      </w:r>
    </w:p>
    <w:p w14:paraId="6CBA84D7" w14:textId="6E7FFBF7" w:rsidR="00FE0C12" w:rsidRDefault="00FE0C12" w:rsidP="00FE0C12">
      <w:pPr>
        <w:pStyle w:val="TOC1"/>
        <w:tabs>
          <w:tab w:val="left" w:pos="567"/>
          <w:tab w:val="right" w:leader="dot" w:pos="8862"/>
        </w:tabs>
        <w:rPr>
          <w:rFonts w:asciiTheme="minorHAnsi" w:hAnsiTheme="minorHAnsi"/>
          <w:noProof/>
          <w:color w:val="auto"/>
          <w:kern w:val="2"/>
          <w:sz w:val="24"/>
          <w:szCs w:val="24"/>
          <w:lang w:eastAsia="en-GB"/>
          <w14:ligatures w14:val="standardContextual"/>
        </w:rPr>
      </w:pPr>
      <w:r>
        <w:rPr>
          <w:noProof/>
        </w:rPr>
        <w:t>5.</w:t>
      </w:r>
      <w:r>
        <w:rPr>
          <w:rFonts w:asciiTheme="minorHAnsi" w:hAnsiTheme="minorHAnsi"/>
          <w:noProof/>
          <w:color w:val="auto"/>
          <w:kern w:val="2"/>
          <w:sz w:val="24"/>
          <w:szCs w:val="24"/>
          <w:lang w:eastAsia="en-GB"/>
          <w14:ligatures w14:val="standardContextual"/>
        </w:rPr>
        <w:tab/>
      </w:r>
      <w:r>
        <w:rPr>
          <w:noProof/>
        </w:rPr>
        <w:t>Licence</w:t>
      </w:r>
      <w:r>
        <w:rPr>
          <w:noProof/>
        </w:rPr>
        <w:tab/>
      </w:r>
      <w:r>
        <w:rPr>
          <w:noProof/>
        </w:rPr>
        <w:fldChar w:fldCharType="begin"/>
      </w:r>
      <w:r>
        <w:rPr>
          <w:noProof/>
        </w:rPr>
        <w:instrText xml:space="preserve"> PAGEREF _Toc139356389 \h </w:instrText>
      </w:r>
      <w:r>
        <w:rPr>
          <w:noProof/>
        </w:rPr>
      </w:r>
      <w:r>
        <w:rPr>
          <w:noProof/>
        </w:rPr>
        <w:fldChar w:fldCharType="separate"/>
      </w:r>
      <w:r w:rsidR="004130CA">
        <w:rPr>
          <w:noProof/>
        </w:rPr>
        <w:t>3</w:t>
      </w:r>
      <w:r>
        <w:rPr>
          <w:noProof/>
        </w:rPr>
        <w:fldChar w:fldCharType="end"/>
      </w:r>
    </w:p>
    <w:p w14:paraId="4A8713F5" w14:textId="6C485031" w:rsidR="00FE0C12" w:rsidRDefault="00FE0C12" w:rsidP="00FE0C12">
      <w:pPr>
        <w:pStyle w:val="TOC1"/>
        <w:tabs>
          <w:tab w:val="left" w:pos="567"/>
          <w:tab w:val="right" w:leader="dot" w:pos="8862"/>
        </w:tabs>
        <w:rPr>
          <w:rFonts w:asciiTheme="minorHAnsi" w:hAnsiTheme="minorHAnsi"/>
          <w:noProof/>
          <w:color w:val="auto"/>
          <w:kern w:val="2"/>
          <w:sz w:val="24"/>
          <w:szCs w:val="24"/>
          <w:lang w:eastAsia="en-GB"/>
          <w14:ligatures w14:val="standardContextual"/>
        </w:rPr>
      </w:pPr>
      <w:r>
        <w:rPr>
          <w:noProof/>
        </w:rPr>
        <w:t>6.</w:t>
      </w:r>
      <w:r>
        <w:rPr>
          <w:rFonts w:asciiTheme="minorHAnsi" w:hAnsiTheme="minorHAnsi"/>
          <w:noProof/>
          <w:color w:val="auto"/>
          <w:kern w:val="2"/>
          <w:sz w:val="24"/>
          <w:szCs w:val="24"/>
          <w:lang w:eastAsia="en-GB"/>
          <w14:ligatures w14:val="standardContextual"/>
        </w:rPr>
        <w:tab/>
      </w:r>
      <w:r>
        <w:rPr>
          <w:noProof/>
        </w:rPr>
        <w:t>Restrictions</w:t>
      </w:r>
      <w:r>
        <w:rPr>
          <w:noProof/>
        </w:rPr>
        <w:tab/>
      </w:r>
      <w:r>
        <w:rPr>
          <w:noProof/>
        </w:rPr>
        <w:fldChar w:fldCharType="begin"/>
      </w:r>
      <w:r>
        <w:rPr>
          <w:noProof/>
        </w:rPr>
        <w:instrText xml:space="preserve"> PAGEREF _Toc139356390 \h </w:instrText>
      </w:r>
      <w:r>
        <w:rPr>
          <w:noProof/>
        </w:rPr>
      </w:r>
      <w:r>
        <w:rPr>
          <w:noProof/>
        </w:rPr>
        <w:fldChar w:fldCharType="separate"/>
      </w:r>
      <w:r w:rsidR="004130CA">
        <w:rPr>
          <w:noProof/>
        </w:rPr>
        <w:t>3</w:t>
      </w:r>
      <w:r>
        <w:rPr>
          <w:noProof/>
        </w:rPr>
        <w:fldChar w:fldCharType="end"/>
      </w:r>
    </w:p>
    <w:p w14:paraId="3B156E67" w14:textId="099D967C" w:rsidR="00FE0C12" w:rsidRDefault="00FE0C12" w:rsidP="00FE0C12">
      <w:pPr>
        <w:pStyle w:val="TOC1"/>
        <w:tabs>
          <w:tab w:val="left" w:pos="567"/>
          <w:tab w:val="right" w:leader="dot" w:pos="8862"/>
        </w:tabs>
        <w:rPr>
          <w:rFonts w:asciiTheme="minorHAnsi" w:hAnsiTheme="minorHAnsi"/>
          <w:noProof/>
          <w:color w:val="auto"/>
          <w:kern w:val="2"/>
          <w:sz w:val="24"/>
          <w:szCs w:val="24"/>
          <w:lang w:eastAsia="en-GB"/>
          <w14:ligatures w14:val="standardContextual"/>
        </w:rPr>
      </w:pPr>
      <w:r>
        <w:rPr>
          <w:noProof/>
        </w:rPr>
        <w:t>7.</w:t>
      </w:r>
      <w:r>
        <w:rPr>
          <w:rFonts w:asciiTheme="minorHAnsi" w:hAnsiTheme="minorHAnsi"/>
          <w:noProof/>
          <w:color w:val="auto"/>
          <w:kern w:val="2"/>
          <w:sz w:val="24"/>
          <w:szCs w:val="24"/>
          <w:lang w:eastAsia="en-GB"/>
          <w14:ligatures w14:val="standardContextual"/>
        </w:rPr>
        <w:tab/>
      </w:r>
      <w:r>
        <w:rPr>
          <w:noProof/>
        </w:rPr>
        <w:t>Installation Cap</w:t>
      </w:r>
      <w:r>
        <w:rPr>
          <w:noProof/>
        </w:rPr>
        <w:tab/>
      </w:r>
      <w:r>
        <w:rPr>
          <w:noProof/>
        </w:rPr>
        <w:fldChar w:fldCharType="begin"/>
      </w:r>
      <w:r>
        <w:rPr>
          <w:noProof/>
        </w:rPr>
        <w:instrText xml:space="preserve"> PAGEREF _Toc139356391 \h </w:instrText>
      </w:r>
      <w:r>
        <w:rPr>
          <w:noProof/>
        </w:rPr>
      </w:r>
      <w:r>
        <w:rPr>
          <w:noProof/>
        </w:rPr>
        <w:fldChar w:fldCharType="separate"/>
      </w:r>
      <w:r w:rsidR="004130CA">
        <w:rPr>
          <w:noProof/>
        </w:rPr>
        <w:t>4</w:t>
      </w:r>
      <w:r>
        <w:rPr>
          <w:noProof/>
        </w:rPr>
        <w:fldChar w:fldCharType="end"/>
      </w:r>
    </w:p>
    <w:p w14:paraId="40393B70" w14:textId="69E02641" w:rsidR="00FE0C12" w:rsidRDefault="00FE0C12" w:rsidP="00FE0C12">
      <w:pPr>
        <w:pStyle w:val="TOC1"/>
        <w:tabs>
          <w:tab w:val="left" w:pos="567"/>
          <w:tab w:val="right" w:leader="dot" w:pos="8862"/>
        </w:tabs>
        <w:rPr>
          <w:rFonts w:asciiTheme="minorHAnsi" w:hAnsiTheme="minorHAnsi"/>
          <w:noProof/>
          <w:color w:val="auto"/>
          <w:kern w:val="2"/>
          <w:sz w:val="24"/>
          <w:szCs w:val="24"/>
          <w:lang w:eastAsia="en-GB"/>
          <w14:ligatures w14:val="standardContextual"/>
        </w:rPr>
      </w:pPr>
      <w:r>
        <w:rPr>
          <w:noProof/>
        </w:rPr>
        <w:t>8.</w:t>
      </w:r>
      <w:r>
        <w:rPr>
          <w:rFonts w:asciiTheme="minorHAnsi" w:hAnsiTheme="minorHAnsi"/>
          <w:noProof/>
          <w:color w:val="auto"/>
          <w:kern w:val="2"/>
          <w:sz w:val="24"/>
          <w:szCs w:val="24"/>
          <w:lang w:eastAsia="en-GB"/>
          <w14:ligatures w14:val="standardContextual"/>
        </w:rPr>
        <w:tab/>
      </w:r>
      <w:r>
        <w:rPr>
          <w:noProof/>
        </w:rPr>
        <w:t>Open Source Software</w:t>
      </w:r>
      <w:r>
        <w:rPr>
          <w:noProof/>
        </w:rPr>
        <w:tab/>
      </w:r>
      <w:r>
        <w:rPr>
          <w:noProof/>
        </w:rPr>
        <w:fldChar w:fldCharType="begin"/>
      </w:r>
      <w:r>
        <w:rPr>
          <w:noProof/>
        </w:rPr>
        <w:instrText xml:space="preserve"> PAGEREF _Toc139356392 \h </w:instrText>
      </w:r>
      <w:r>
        <w:rPr>
          <w:noProof/>
        </w:rPr>
      </w:r>
      <w:r>
        <w:rPr>
          <w:noProof/>
        </w:rPr>
        <w:fldChar w:fldCharType="separate"/>
      </w:r>
      <w:r w:rsidR="004130CA">
        <w:rPr>
          <w:noProof/>
        </w:rPr>
        <w:t>4</w:t>
      </w:r>
      <w:r>
        <w:rPr>
          <w:noProof/>
        </w:rPr>
        <w:fldChar w:fldCharType="end"/>
      </w:r>
    </w:p>
    <w:p w14:paraId="6EA9FF3E" w14:textId="4566D231" w:rsidR="00FE0C12" w:rsidRDefault="00FE0C12" w:rsidP="00FE0C12">
      <w:pPr>
        <w:pStyle w:val="TOC1"/>
        <w:tabs>
          <w:tab w:val="left" w:pos="567"/>
          <w:tab w:val="right" w:leader="dot" w:pos="8862"/>
        </w:tabs>
        <w:rPr>
          <w:rFonts w:asciiTheme="minorHAnsi" w:hAnsiTheme="minorHAnsi"/>
          <w:noProof/>
          <w:color w:val="auto"/>
          <w:kern w:val="2"/>
          <w:sz w:val="24"/>
          <w:szCs w:val="24"/>
          <w:lang w:eastAsia="en-GB"/>
          <w14:ligatures w14:val="standardContextual"/>
        </w:rPr>
      </w:pPr>
      <w:r>
        <w:rPr>
          <w:noProof/>
        </w:rPr>
        <w:t>9.</w:t>
      </w:r>
      <w:r>
        <w:rPr>
          <w:rFonts w:asciiTheme="minorHAnsi" w:hAnsiTheme="minorHAnsi"/>
          <w:noProof/>
          <w:color w:val="auto"/>
          <w:kern w:val="2"/>
          <w:sz w:val="24"/>
          <w:szCs w:val="24"/>
          <w:lang w:eastAsia="en-GB"/>
          <w14:ligatures w14:val="standardContextual"/>
        </w:rPr>
        <w:tab/>
      </w:r>
      <w:r>
        <w:rPr>
          <w:noProof/>
        </w:rPr>
        <w:t>Fees</w:t>
      </w:r>
      <w:r>
        <w:rPr>
          <w:noProof/>
        </w:rPr>
        <w:tab/>
      </w:r>
      <w:r>
        <w:rPr>
          <w:noProof/>
        </w:rPr>
        <w:fldChar w:fldCharType="begin"/>
      </w:r>
      <w:r>
        <w:rPr>
          <w:noProof/>
        </w:rPr>
        <w:instrText xml:space="preserve"> PAGEREF _Toc139356393 \h </w:instrText>
      </w:r>
      <w:r>
        <w:rPr>
          <w:noProof/>
        </w:rPr>
      </w:r>
      <w:r>
        <w:rPr>
          <w:noProof/>
        </w:rPr>
        <w:fldChar w:fldCharType="separate"/>
      </w:r>
      <w:r w:rsidR="004130CA">
        <w:rPr>
          <w:noProof/>
        </w:rPr>
        <w:t>4</w:t>
      </w:r>
      <w:r>
        <w:rPr>
          <w:noProof/>
        </w:rPr>
        <w:fldChar w:fldCharType="end"/>
      </w:r>
    </w:p>
    <w:p w14:paraId="0AB1D946" w14:textId="02C2F411" w:rsidR="00FE0C12" w:rsidRDefault="00FE0C12" w:rsidP="00FE0C12">
      <w:pPr>
        <w:pStyle w:val="TOC1"/>
        <w:tabs>
          <w:tab w:val="left" w:pos="567"/>
          <w:tab w:val="left" w:pos="720"/>
          <w:tab w:val="right" w:leader="dot" w:pos="8862"/>
        </w:tabs>
        <w:rPr>
          <w:rFonts w:asciiTheme="minorHAnsi" w:hAnsiTheme="minorHAnsi"/>
          <w:noProof/>
          <w:color w:val="auto"/>
          <w:kern w:val="2"/>
          <w:sz w:val="24"/>
          <w:szCs w:val="24"/>
          <w:lang w:eastAsia="en-GB"/>
          <w14:ligatures w14:val="standardContextual"/>
        </w:rPr>
      </w:pPr>
      <w:r>
        <w:rPr>
          <w:noProof/>
        </w:rPr>
        <w:t>10.</w:t>
      </w:r>
      <w:r>
        <w:rPr>
          <w:rFonts w:asciiTheme="minorHAnsi" w:hAnsiTheme="minorHAnsi"/>
          <w:noProof/>
          <w:color w:val="auto"/>
          <w:kern w:val="2"/>
          <w:sz w:val="24"/>
          <w:szCs w:val="24"/>
          <w:lang w:eastAsia="en-GB"/>
          <w14:ligatures w14:val="standardContextual"/>
        </w:rPr>
        <w:tab/>
      </w:r>
      <w:r>
        <w:rPr>
          <w:noProof/>
        </w:rPr>
        <w:t>Updates</w:t>
      </w:r>
      <w:r>
        <w:rPr>
          <w:noProof/>
        </w:rPr>
        <w:tab/>
      </w:r>
      <w:r>
        <w:rPr>
          <w:noProof/>
        </w:rPr>
        <w:fldChar w:fldCharType="begin"/>
      </w:r>
      <w:r>
        <w:rPr>
          <w:noProof/>
        </w:rPr>
        <w:instrText xml:space="preserve"> PAGEREF _Toc139356394 \h </w:instrText>
      </w:r>
      <w:r>
        <w:rPr>
          <w:noProof/>
        </w:rPr>
      </w:r>
      <w:r>
        <w:rPr>
          <w:noProof/>
        </w:rPr>
        <w:fldChar w:fldCharType="separate"/>
      </w:r>
      <w:r w:rsidR="004130CA">
        <w:rPr>
          <w:noProof/>
        </w:rPr>
        <w:t>5</w:t>
      </w:r>
      <w:r>
        <w:rPr>
          <w:noProof/>
        </w:rPr>
        <w:fldChar w:fldCharType="end"/>
      </w:r>
    </w:p>
    <w:p w14:paraId="63E90D8C" w14:textId="5AA0B3EC" w:rsidR="00FE0C12" w:rsidRDefault="00FE0C12" w:rsidP="00FE0C12">
      <w:pPr>
        <w:pStyle w:val="TOC1"/>
        <w:tabs>
          <w:tab w:val="left" w:pos="567"/>
          <w:tab w:val="left" w:pos="720"/>
          <w:tab w:val="right" w:leader="dot" w:pos="8862"/>
        </w:tabs>
        <w:rPr>
          <w:rFonts w:asciiTheme="minorHAnsi" w:hAnsiTheme="minorHAnsi"/>
          <w:noProof/>
          <w:color w:val="auto"/>
          <w:kern w:val="2"/>
          <w:sz w:val="24"/>
          <w:szCs w:val="24"/>
          <w:lang w:eastAsia="en-GB"/>
          <w14:ligatures w14:val="standardContextual"/>
        </w:rPr>
      </w:pPr>
      <w:r>
        <w:rPr>
          <w:noProof/>
        </w:rPr>
        <w:t>11.</w:t>
      </w:r>
      <w:r>
        <w:rPr>
          <w:rFonts w:asciiTheme="minorHAnsi" w:hAnsiTheme="minorHAnsi"/>
          <w:noProof/>
          <w:color w:val="auto"/>
          <w:kern w:val="2"/>
          <w:sz w:val="24"/>
          <w:szCs w:val="24"/>
          <w:lang w:eastAsia="en-GB"/>
          <w14:ligatures w14:val="standardContextual"/>
        </w:rPr>
        <w:tab/>
      </w:r>
      <w:r>
        <w:rPr>
          <w:noProof/>
        </w:rPr>
        <w:t>Defects</w:t>
      </w:r>
      <w:r>
        <w:rPr>
          <w:noProof/>
        </w:rPr>
        <w:tab/>
      </w:r>
      <w:r>
        <w:rPr>
          <w:noProof/>
        </w:rPr>
        <w:fldChar w:fldCharType="begin"/>
      </w:r>
      <w:r>
        <w:rPr>
          <w:noProof/>
        </w:rPr>
        <w:instrText xml:space="preserve"> PAGEREF _Toc139356395 \h </w:instrText>
      </w:r>
      <w:r>
        <w:rPr>
          <w:noProof/>
        </w:rPr>
      </w:r>
      <w:r>
        <w:rPr>
          <w:noProof/>
        </w:rPr>
        <w:fldChar w:fldCharType="separate"/>
      </w:r>
      <w:r w:rsidR="004130CA">
        <w:rPr>
          <w:noProof/>
        </w:rPr>
        <w:t>5</w:t>
      </w:r>
      <w:r>
        <w:rPr>
          <w:noProof/>
        </w:rPr>
        <w:fldChar w:fldCharType="end"/>
      </w:r>
    </w:p>
    <w:p w14:paraId="7EB999C2" w14:textId="01D2AD23" w:rsidR="00FE0C12" w:rsidRDefault="00FE0C12" w:rsidP="00FE0C12">
      <w:pPr>
        <w:pStyle w:val="TOC1"/>
        <w:tabs>
          <w:tab w:val="left" w:pos="567"/>
          <w:tab w:val="left" w:pos="720"/>
          <w:tab w:val="right" w:leader="dot" w:pos="8862"/>
        </w:tabs>
        <w:rPr>
          <w:rFonts w:asciiTheme="minorHAnsi" w:hAnsiTheme="minorHAnsi"/>
          <w:noProof/>
          <w:color w:val="auto"/>
          <w:kern w:val="2"/>
          <w:sz w:val="24"/>
          <w:szCs w:val="24"/>
          <w:lang w:eastAsia="en-GB"/>
          <w14:ligatures w14:val="standardContextual"/>
        </w:rPr>
      </w:pPr>
      <w:r>
        <w:rPr>
          <w:noProof/>
        </w:rPr>
        <w:t>12.</w:t>
      </w:r>
      <w:r>
        <w:rPr>
          <w:rFonts w:asciiTheme="minorHAnsi" w:hAnsiTheme="minorHAnsi"/>
          <w:noProof/>
          <w:color w:val="auto"/>
          <w:kern w:val="2"/>
          <w:sz w:val="24"/>
          <w:szCs w:val="24"/>
          <w:lang w:eastAsia="en-GB"/>
          <w14:ligatures w14:val="standardContextual"/>
        </w:rPr>
        <w:tab/>
      </w:r>
      <w:r>
        <w:rPr>
          <w:noProof/>
        </w:rPr>
        <w:t>Rights in the Licensed Software</w:t>
      </w:r>
      <w:r>
        <w:rPr>
          <w:noProof/>
        </w:rPr>
        <w:tab/>
      </w:r>
      <w:r>
        <w:rPr>
          <w:noProof/>
        </w:rPr>
        <w:fldChar w:fldCharType="begin"/>
      </w:r>
      <w:r>
        <w:rPr>
          <w:noProof/>
        </w:rPr>
        <w:instrText xml:space="preserve"> PAGEREF _Toc139356396 \h </w:instrText>
      </w:r>
      <w:r>
        <w:rPr>
          <w:noProof/>
        </w:rPr>
      </w:r>
      <w:r>
        <w:rPr>
          <w:noProof/>
        </w:rPr>
        <w:fldChar w:fldCharType="separate"/>
      </w:r>
      <w:r w:rsidR="004130CA">
        <w:rPr>
          <w:noProof/>
        </w:rPr>
        <w:t>5</w:t>
      </w:r>
      <w:r>
        <w:rPr>
          <w:noProof/>
        </w:rPr>
        <w:fldChar w:fldCharType="end"/>
      </w:r>
    </w:p>
    <w:p w14:paraId="314CA8E1" w14:textId="2673FF4B" w:rsidR="00FE0C12" w:rsidRDefault="00FE0C12" w:rsidP="00FE0C12">
      <w:pPr>
        <w:pStyle w:val="TOC1"/>
        <w:tabs>
          <w:tab w:val="left" w:pos="567"/>
          <w:tab w:val="left" w:pos="720"/>
          <w:tab w:val="right" w:leader="dot" w:pos="8862"/>
        </w:tabs>
        <w:rPr>
          <w:rFonts w:asciiTheme="minorHAnsi" w:hAnsiTheme="minorHAnsi"/>
          <w:noProof/>
          <w:color w:val="auto"/>
          <w:kern w:val="2"/>
          <w:sz w:val="24"/>
          <w:szCs w:val="24"/>
          <w:lang w:eastAsia="en-GB"/>
          <w14:ligatures w14:val="standardContextual"/>
        </w:rPr>
      </w:pPr>
      <w:r>
        <w:rPr>
          <w:noProof/>
        </w:rPr>
        <w:t>13.</w:t>
      </w:r>
      <w:r>
        <w:rPr>
          <w:rFonts w:asciiTheme="minorHAnsi" w:hAnsiTheme="minorHAnsi"/>
          <w:noProof/>
          <w:color w:val="auto"/>
          <w:kern w:val="2"/>
          <w:sz w:val="24"/>
          <w:szCs w:val="24"/>
          <w:lang w:eastAsia="en-GB"/>
          <w14:ligatures w14:val="standardContextual"/>
        </w:rPr>
        <w:tab/>
      </w:r>
      <w:r>
        <w:rPr>
          <w:noProof/>
        </w:rPr>
        <w:t>Warranties</w:t>
      </w:r>
      <w:r>
        <w:rPr>
          <w:noProof/>
        </w:rPr>
        <w:tab/>
      </w:r>
      <w:r>
        <w:rPr>
          <w:noProof/>
        </w:rPr>
        <w:fldChar w:fldCharType="begin"/>
      </w:r>
      <w:r>
        <w:rPr>
          <w:noProof/>
        </w:rPr>
        <w:instrText xml:space="preserve"> PAGEREF _Toc139356397 \h </w:instrText>
      </w:r>
      <w:r>
        <w:rPr>
          <w:noProof/>
        </w:rPr>
      </w:r>
      <w:r>
        <w:rPr>
          <w:noProof/>
        </w:rPr>
        <w:fldChar w:fldCharType="separate"/>
      </w:r>
      <w:r w:rsidR="004130CA">
        <w:rPr>
          <w:noProof/>
        </w:rPr>
        <w:t>6</w:t>
      </w:r>
      <w:r>
        <w:rPr>
          <w:noProof/>
        </w:rPr>
        <w:fldChar w:fldCharType="end"/>
      </w:r>
    </w:p>
    <w:p w14:paraId="64F78DE3" w14:textId="1B56D647" w:rsidR="00FE0C12" w:rsidRDefault="00FE0C12" w:rsidP="00FE0C12">
      <w:pPr>
        <w:pStyle w:val="TOC1"/>
        <w:tabs>
          <w:tab w:val="left" w:pos="567"/>
          <w:tab w:val="left" w:pos="720"/>
          <w:tab w:val="right" w:leader="dot" w:pos="8862"/>
        </w:tabs>
        <w:rPr>
          <w:rFonts w:asciiTheme="minorHAnsi" w:hAnsiTheme="minorHAnsi"/>
          <w:noProof/>
          <w:color w:val="auto"/>
          <w:kern w:val="2"/>
          <w:sz w:val="24"/>
          <w:szCs w:val="24"/>
          <w:lang w:eastAsia="en-GB"/>
          <w14:ligatures w14:val="standardContextual"/>
        </w:rPr>
      </w:pPr>
      <w:r>
        <w:rPr>
          <w:noProof/>
        </w:rPr>
        <w:t>14.</w:t>
      </w:r>
      <w:r>
        <w:rPr>
          <w:rFonts w:asciiTheme="minorHAnsi" w:hAnsiTheme="minorHAnsi"/>
          <w:noProof/>
          <w:color w:val="auto"/>
          <w:kern w:val="2"/>
          <w:sz w:val="24"/>
          <w:szCs w:val="24"/>
          <w:lang w:eastAsia="en-GB"/>
          <w14:ligatures w14:val="standardContextual"/>
        </w:rPr>
        <w:tab/>
      </w:r>
      <w:r>
        <w:rPr>
          <w:noProof/>
        </w:rPr>
        <w:t>Indemnity</w:t>
      </w:r>
      <w:r>
        <w:rPr>
          <w:noProof/>
        </w:rPr>
        <w:tab/>
      </w:r>
      <w:r>
        <w:rPr>
          <w:noProof/>
        </w:rPr>
        <w:fldChar w:fldCharType="begin"/>
      </w:r>
      <w:r>
        <w:rPr>
          <w:noProof/>
        </w:rPr>
        <w:instrText xml:space="preserve"> PAGEREF _Toc139356398 \h </w:instrText>
      </w:r>
      <w:r>
        <w:rPr>
          <w:noProof/>
        </w:rPr>
      </w:r>
      <w:r>
        <w:rPr>
          <w:noProof/>
        </w:rPr>
        <w:fldChar w:fldCharType="separate"/>
      </w:r>
      <w:r w:rsidR="004130CA">
        <w:rPr>
          <w:noProof/>
        </w:rPr>
        <w:t>6</w:t>
      </w:r>
      <w:r>
        <w:rPr>
          <w:noProof/>
        </w:rPr>
        <w:fldChar w:fldCharType="end"/>
      </w:r>
    </w:p>
    <w:p w14:paraId="080B289E" w14:textId="2A877D1F" w:rsidR="00FE0C12" w:rsidRDefault="00FE0C12" w:rsidP="00FE0C12">
      <w:pPr>
        <w:pStyle w:val="TOC1"/>
        <w:tabs>
          <w:tab w:val="left" w:pos="567"/>
          <w:tab w:val="left" w:pos="720"/>
          <w:tab w:val="right" w:leader="dot" w:pos="8862"/>
        </w:tabs>
        <w:rPr>
          <w:rFonts w:asciiTheme="minorHAnsi" w:hAnsiTheme="minorHAnsi"/>
          <w:noProof/>
          <w:color w:val="auto"/>
          <w:kern w:val="2"/>
          <w:sz w:val="24"/>
          <w:szCs w:val="24"/>
          <w:lang w:eastAsia="en-GB"/>
          <w14:ligatures w14:val="standardContextual"/>
        </w:rPr>
      </w:pPr>
      <w:r>
        <w:rPr>
          <w:noProof/>
        </w:rPr>
        <w:t>15.</w:t>
      </w:r>
      <w:r>
        <w:rPr>
          <w:rFonts w:asciiTheme="minorHAnsi" w:hAnsiTheme="minorHAnsi"/>
          <w:noProof/>
          <w:color w:val="auto"/>
          <w:kern w:val="2"/>
          <w:sz w:val="24"/>
          <w:szCs w:val="24"/>
          <w:lang w:eastAsia="en-GB"/>
          <w14:ligatures w14:val="standardContextual"/>
        </w:rPr>
        <w:tab/>
      </w:r>
      <w:r>
        <w:rPr>
          <w:noProof/>
        </w:rPr>
        <w:t>Liability</w:t>
      </w:r>
      <w:r>
        <w:rPr>
          <w:noProof/>
        </w:rPr>
        <w:tab/>
      </w:r>
      <w:r>
        <w:rPr>
          <w:noProof/>
        </w:rPr>
        <w:fldChar w:fldCharType="begin"/>
      </w:r>
      <w:r>
        <w:rPr>
          <w:noProof/>
        </w:rPr>
        <w:instrText xml:space="preserve"> PAGEREF _Toc139356399 \h </w:instrText>
      </w:r>
      <w:r>
        <w:rPr>
          <w:noProof/>
        </w:rPr>
      </w:r>
      <w:r>
        <w:rPr>
          <w:noProof/>
        </w:rPr>
        <w:fldChar w:fldCharType="separate"/>
      </w:r>
      <w:r w:rsidR="004130CA">
        <w:rPr>
          <w:noProof/>
        </w:rPr>
        <w:t>7</w:t>
      </w:r>
      <w:r>
        <w:rPr>
          <w:noProof/>
        </w:rPr>
        <w:fldChar w:fldCharType="end"/>
      </w:r>
    </w:p>
    <w:p w14:paraId="2F21DF23" w14:textId="378883C6" w:rsidR="00FE0C12" w:rsidRDefault="00FE0C12" w:rsidP="00FE0C12">
      <w:pPr>
        <w:pStyle w:val="TOC1"/>
        <w:tabs>
          <w:tab w:val="left" w:pos="567"/>
          <w:tab w:val="left" w:pos="720"/>
          <w:tab w:val="right" w:leader="dot" w:pos="8862"/>
        </w:tabs>
        <w:rPr>
          <w:rFonts w:asciiTheme="minorHAnsi" w:hAnsiTheme="minorHAnsi"/>
          <w:noProof/>
          <w:color w:val="auto"/>
          <w:kern w:val="2"/>
          <w:sz w:val="24"/>
          <w:szCs w:val="24"/>
          <w:lang w:eastAsia="en-GB"/>
          <w14:ligatures w14:val="standardContextual"/>
        </w:rPr>
      </w:pPr>
      <w:r>
        <w:rPr>
          <w:noProof/>
        </w:rPr>
        <w:t>16.</w:t>
      </w:r>
      <w:r>
        <w:rPr>
          <w:rFonts w:asciiTheme="minorHAnsi" w:hAnsiTheme="minorHAnsi"/>
          <w:noProof/>
          <w:color w:val="auto"/>
          <w:kern w:val="2"/>
          <w:sz w:val="24"/>
          <w:szCs w:val="24"/>
          <w:lang w:eastAsia="en-GB"/>
          <w14:ligatures w14:val="standardContextual"/>
        </w:rPr>
        <w:tab/>
      </w:r>
      <w:r>
        <w:rPr>
          <w:noProof/>
        </w:rPr>
        <w:t>Test Period</w:t>
      </w:r>
      <w:r>
        <w:rPr>
          <w:noProof/>
        </w:rPr>
        <w:tab/>
      </w:r>
      <w:r>
        <w:rPr>
          <w:noProof/>
        </w:rPr>
        <w:fldChar w:fldCharType="begin"/>
      </w:r>
      <w:r>
        <w:rPr>
          <w:noProof/>
        </w:rPr>
        <w:instrText xml:space="preserve"> PAGEREF _Toc139356400 \h </w:instrText>
      </w:r>
      <w:r>
        <w:rPr>
          <w:noProof/>
        </w:rPr>
      </w:r>
      <w:r>
        <w:rPr>
          <w:noProof/>
        </w:rPr>
        <w:fldChar w:fldCharType="separate"/>
      </w:r>
      <w:r w:rsidR="004130CA">
        <w:rPr>
          <w:noProof/>
        </w:rPr>
        <w:t>7</w:t>
      </w:r>
      <w:r>
        <w:rPr>
          <w:noProof/>
        </w:rPr>
        <w:fldChar w:fldCharType="end"/>
      </w:r>
    </w:p>
    <w:p w14:paraId="4179FBDC" w14:textId="686BCCCE" w:rsidR="00FE0C12" w:rsidRDefault="00FE0C12" w:rsidP="00FE0C12">
      <w:pPr>
        <w:pStyle w:val="TOC1"/>
        <w:tabs>
          <w:tab w:val="left" w:pos="567"/>
          <w:tab w:val="left" w:pos="720"/>
          <w:tab w:val="right" w:leader="dot" w:pos="8862"/>
        </w:tabs>
        <w:rPr>
          <w:rFonts w:asciiTheme="minorHAnsi" w:hAnsiTheme="minorHAnsi"/>
          <w:noProof/>
          <w:color w:val="auto"/>
          <w:kern w:val="2"/>
          <w:sz w:val="24"/>
          <w:szCs w:val="24"/>
          <w:lang w:eastAsia="en-GB"/>
          <w14:ligatures w14:val="standardContextual"/>
        </w:rPr>
      </w:pPr>
      <w:r>
        <w:rPr>
          <w:noProof/>
        </w:rPr>
        <w:t>17.</w:t>
      </w:r>
      <w:r>
        <w:rPr>
          <w:rFonts w:asciiTheme="minorHAnsi" w:hAnsiTheme="minorHAnsi"/>
          <w:noProof/>
          <w:color w:val="auto"/>
          <w:kern w:val="2"/>
          <w:sz w:val="24"/>
          <w:szCs w:val="24"/>
          <w:lang w:eastAsia="en-GB"/>
          <w14:ligatures w14:val="standardContextual"/>
        </w:rPr>
        <w:tab/>
      </w:r>
      <w:r>
        <w:rPr>
          <w:noProof/>
        </w:rPr>
        <w:t>Termination</w:t>
      </w:r>
      <w:r>
        <w:rPr>
          <w:noProof/>
        </w:rPr>
        <w:tab/>
      </w:r>
      <w:r>
        <w:rPr>
          <w:noProof/>
        </w:rPr>
        <w:fldChar w:fldCharType="begin"/>
      </w:r>
      <w:r>
        <w:rPr>
          <w:noProof/>
        </w:rPr>
        <w:instrText xml:space="preserve"> PAGEREF _Toc139356401 \h </w:instrText>
      </w:r>
      <w:r>
        <w:rPr>
          <w:noProof/>
        </w:rPr>
      </w:r>
      <w:r>
        <w:rPr>
          <w:noProof/>
        </w:rPr>
        <w:fldChar w:fldCharType="separate"/>
      </w:r>
      <w:r w:rsidR="004130CA">
        <w:rPr>
          <w:noProof/>
        </w:rPr>
        <w:t>7</w:t>
      </w:r>
      <w:r>
        <w:rPr>
          <w:noProof/>
        </w:rPr>
        <w:fldChar w:fldCharType="end"/>
      </w:r>
    </w:p>
    <w:p w14:paraId="7FBFFEF6" w14:textId="42FB8471" w:rsidR="00FE0C12" w:rsidRDefault="00FE0C12" w:rsidP="00FE0C12">
      <w:pPr>
        <w:pStyle w:val="TOC1"/>
        <w:tabs>
          <w:tab w:val="left" w:pos="567"/>
          <w:tab w:val="left" w:pos="720"/>
          <w:tab w:val="right" w:leader="dot" w:pos="8862"/>
        </w:tabs>
        <w:rPr>
          <w:rFonts w:asciiTheme="minorHAnsi" w:hAnsiTheme="minorHAnsi"/>
          <w:noProof/>
          <w:color w:val="auto"/>
          <w:kern w:val="2"/>
          <w:sz w:val="24"/>
          <w:szCs w:val="24"/>
          <w:lang w:eastAsia="en-GB"/>
          <w14:ligatures w14:val="standardContextual"/>
        </w:rPr>
      </w:pPr>
      <w:r>
        <w:rPr>
          <w:noProof/>
        </w:rPr>
        <w:t>18.</w:t>
      </w:r>
      <w:r>
        <w:rPr>
          <w:rFonts w:asciiTheme="minorHAnsi" w:hAnsiTheme="minorHAnsi"/>
          <w:noProof/>
          <w:color w:val="auto"/>
          <w:kern w:val="2"/>
          <w:sz w:val="24"/>
          <w:szCs w:val="24"/>
          <w:lang w:eastAsia="en-GB"/>
          <w14:ligatures w14:val="standardContextual"/>
        </w:rPr>
        <w:tab/>
      </w:r>
      <w:r>
        <w:rPr>
          <w:noProof/>
        </w:rPr>
        <w:t>Consequences of Termination</w:t>
      </w:r>
      <w:r>
        <w:rPr>
          <w:noProof/>
        </w:rPr>
        <w:tab/>
      </w:r>
      <w:r>
        <w:rPr>
          <w:noProof/>
        </w:rPr>
        <w:fldChar w:fldCharType="begin"/>
      </w:r>
      <w:r>
        <w:rPr>
          <w:noProof/>
        </w:rPr>
        <w:instrText xml:space="preserve"> PAGEREF _Toc139356402 \h </w:instrText>
      </w:r>
      <w:r>
        <w:rPr>
          <w:noProof/>
        </w:rPr>
      </w:r>
      <w:r>
        <w:rPr>
          <w:noProof/>
        </w:rPr>
        <w:fldChar w:fldCharType="separate"/>
      </w:r>
      <w:r w:rsidR="004130CA">
        <w:rPr>
          <w:noProof/>
        </w:rPr>
        <w:t>8</w:t>
      </w:r>
      <w:r>
        <w:rPr>
          <w:noProof/>
        </w:rPr>
        <w:fldChar w:fldCharType="end"/>
      </w:r>
    </w:p>
    <w:p w14:paraId="03A50D9F" w14:textId="2711EC4F" w:rsidR="00FE0C12" w:rsidRDefault="00FE0C12" w:rsidP="00FE0C12">
      <w:pPr>
        <w:pStyle w:val="TOC1"/>
        <w:tabs>
          <w:tab w:val="left" w:pos="567"/>
          <w:tab w:val="left" w:pos="720"/>
          <w:tab w:val="right" w:leader="dot" w:pos="8862"/>
        </w:tabs>
        <w:rPr>
          <w:rFonts w:asciiTheme="minorHAnsi" w:hAnsiTheme="minorHAnsi"/>
          <w:noProof/>
          <w:color w:val="auto"/>
          <w:kern w:val="2"/>
          <w:sz w:val="24"/>
          <w:szCs w:val="24"/>
          <w:lang w:eastAsia="en-GB"/>
          <w14:ligatures w14:val="standardContextual"/>
        </w:rPr>
      </w:pPr>
      <w:r>
        <w:rPr>
          <w:noProof/>
        </w:rPr>
        <w:t>19.</w:t>
      </w:r>
      <w:r>
        <w:rPr>
          <w:rFonts w:asciiTheme="minorHAnsi" w:hAnsiTheme="minorHAnsi"/>
          <w:noProof/>
          <w:color w:val="auto"/>
          <w:kern w:val="2"/>
          <w:sz w:val="24"/>
          <w:szCs w:val="24"/>
          <w:lang w:eastAsia="en-GB"/>
          <w14:ligatures w14:val="standardContextual"/>
        </w:rPr>
        <w:tab/>
      </w:r>
      <w:r>
        <w:rPr>
          <w:noProof/>
        </w:rPr>
        <w:t>Third Party Rights</w:t>
      </w:r>
      <w:r>
        <w:rPr>
          <w:noProof/>
        </w:rPr>
        <w:tab/>
      </w:r>
      <w:r>
        <w:rPr>
          <w:noProof/>
        </w:rPr>
        <w:fldChar w:fldCharType="begin"/>
      </w:r>
      <w:r>
        <w:rPr>
          <w:noProof/>
        </w:rPr>
        <w:instrText xml:space="preserve"> PAGEREF _Toc139356403 \h </w:instrText>
      </w:r>
      <w:r>
        <w:rPr>
          <w:noProof/>
        </w:rPr>
      </w:r>
      <w:r>
        <w:rPr>
          <w:noProof/>
        </w:rPr>
        <w:fldChar w:fldCharType="separate"/>
      </w:r>
      <w:r w:rsidR="004130CA">
        <w:rPr>
          <w:noProof/>
        </w:rPr>
        <w:t>8</w:t>
      </w:r>
      <w:r>
        <w:rPr>
          <w:noProof/>
        </w:rPr>
        <w:fldChar w:fldCharType="end"/>
      </w:r>
    </w:p>
    <w:p w14:paraId="6E082F9A" w14:textId="170F5842" w:rsidR="00FE0C12" w:rsidRDefault="00FE0C12" w:rsidP="00FE0C12">
      <w:pPr>
        <w:pStyle w:val="TOC1"/>
        <w:tabs>
          <w:tab w:val="left" w:pos="567"/>
          <w:tab w:val="left" w:pos="720"/>
          <w:tab w:val="right" w:leader="dot" w:pos="8862"/>
        </w:tabs>
        <w:rPr>
          <w:rFonts w:asciiTheme="minorHAnsi" w:hAnsiTheme="minorHAnsi"/>
          <w:noProof/>
          <w:color w:val="auto"/>
          <w:kern w:val="2"/>
          <w:sz w:val="24"/>
          <w:szCs w:val="24"/>
          <w:lang w:eastAsia="en-GB"/>
          <w14:ligatures w14:val="standardContextual"/>
        </w:rPr>
      </w:pPr>
      <w:r>
        <w:rPr>
          <w:noProof/>
        </w:rPr>
        <w:t>20.</w:t>
      </w:r>
      <w:r>
        <w:rPr>
          <w:rFonts w:asciiTheme="minorHAnsi" w:hAnsiTheme="minorHAnsi"/>
          <w:noProof/>
          <w:color w:val="auto"/>
          <w:kern w:val="2"/>
          <w:sz w:val="24"/>
          <w:szCs w:val="24"/>
          <w:lang w:eastAsia="en-GB"/>
          <w14:ligatures w14:val="standardContextual"/>
        </w:rPr>
        <w:tab/>
      </w:r>
      <w:r>
        <w:rPr>
          <w:noProof/>
        </w:rPr>
        <w:t>Miscellaneous</w:t>
      </w:r>
      <w:r>
        <w:rPr>
          <w:noProof/>
        </w:rPr>
        <w:tab/>
      </w:r>
      <w:r>
        <w:rPr>
          <w:noProof/>
        </w:rPr>
        <w:fldChar w:fldCharType="begin"/>
      </w:r>
      <w:r>
        <w:rPr>
          <w:noProof/>
        </w:rPr>
        <w:instrText xml:space="preserve"> PAGEREF _Toc139356404 \h </w:instrText>
      </w:r>
      <w:r>
        <w:rPr>
          <w:noProof/>
        </w:rPr>
      </w:r>
      <w:r>
        <w:rPr>
          <w:noProof/>
        </w:rPr>
        <w:fldChar w:fldCharType="separate"/>
      </w:r>
      <w:r w:rsidR="004130CA">
        <w:rPr>
          <w:noProof/>
        </w:rPr>
        <w:t>8</w:t>
      </w:r>
      <w:r>
        <w:rPr>
          <w:noProof/>
        </w:rPr>
        <w:fldChar w:fldCharType="end"/>
      </w:r>
    </w:p>
    <w:p w14:paraId="4B17128B" w14:textId="67533DAF" w:rsidR="00FE0C12" w:rsidRDefault="00FE0C12" w:rsidP="00FE0C12">
      <w:pPr>
        <w:pStyle w:val="TOC1"/>
        <w:tabs>
          <w:tab w:val="left" w:pos="567"/>
          <w:tab w:val="left" w:pos="720"/>
          <w:tab w:val="right" w:leader="dot" w:pos="8862"/>
        </w:tabs>
        <w:rPr>
          <w:rFonts w:asciiTheme="minorHAnsi" w:hAnsiTheme="minorHAnsi"/>
          <w:noProof/>
          <w:color w:val="auto"/>
          <w:kern w:val="2"/>
          <w:sz w:val="24"/>
          <w:szCs w:val="24"/>
          <w:lang w:eastAsia="en-GB"/>
          <w14:ligatures w14:val="standardContextual"/>
        </w:rPr>
      </w:pPr>
      <w:r>
        <w:rPr>
          <w:noProof/>
        </w:rPr>
        <w:t>21.</w:t>
      </w:r>
      <w:r>
        <w:rPr>
          <w:rFonts w:asciiTheme="minorHAnsi" w:hAnsiTheme="minorHAnsi"/>
          <w:noProof/>
          <w:color w:val="auto"/>
          <w:kern w:val="2"/>
          <w:sz w:val="24"/>
          <w:szCs w:val="24"/>
          <w:lang w:eastAsia="en-GB"/>
          <w14:ligatures w14:val="standardContextual"/>
        </w:rPr>
        <w:tab/>
      </w:r>
      <w:r>
        <w:rPr>
          <w:noProof/>
        </w:rPr>
        <w:t>Law and Jurisdiction</w:t>
      </w:r>
      <w:r>
        <w:rPr>
          <w:noProof/>
        </w:rPr>
        <w:tab/>
      </w:r>
      <w:r>
        <w:rPr>
          <w:noProof/>
        </w:rPr>
        <w:fldChar w:fldCharType="begin"/>
      </w:r>
      <w:r>
        <w:rPr>
          <w:noProof/>
        </w:rPr>
        <w:instrText xml:space="preserve"> PAGEREF _Toc139356405 \h </w:instrText>
      </w:r>
      <w:r>
        <w:rPr>
          <w:noProof/>
        </w:rPr>
      </w:r>
      <w:r>
        <w:rPr>
          <w:noProof/>
        </w:rPr>
        <w:fldChar w:fldCharType="separate"/>
      </w:r>
      <w:r w:rsidR="004130CA">
        <w:rPr>
          <w:noProof/>
        </w:rPr>
        <w:t>8</w:t>
      </w:r>
      <w:r>
        <w:rPr>
          <w:noProof/>
        </w:rPr>
        <w:fldChar w:fldCharType="end"/>
      </w:r>
    </w:p>
    <w:p w14:paraId="4F2F320A" w14:textId="61474958" w:rsidR="00FE0C12" w:rsidRDefault="00FE0C12">
      <w:pPr>
        <w:pStyle w:val="TOC1"/>
        <w:tabs>
          <w:tab w:val="left" w:pos="1200"/>
          <w:tab w:val="right" w:leader="dot" w:pos="8862"/>
        </w:tabs>
        <w:rPr>
          <w:rFonts w:asciiTheme="minorHAnsi" w:hAnsiTheme="minorHAnsi"/>
          <w:noProof/>
          <w:color w:val="auto"/>
          <w:kern w:val="2"/>
          <w:sz w:val="24"/>
          <w:szCs w:val="24"/>
          <w:lang w:eastAsia="en-GB"/>
          <w14:ligatures w14:val="standardContextual"/>
        </w:rPr>
      </w:pPr>
      <w:r>
        <w:rPr>
          <w:noProof/>
        </w:rPr>
        <w:t>Schedule 1</w:t>
      </w:r>
      <w:r>
        <w:rPr>
          <w:rFonts w:asciiTheme="minorHAnsi" w:hAnsiTheme="minorHAnsi"/>
          <w:noProof/>
          <w:color w:val="auto"/>
          <w:kern w:val="2"/>
          <w:sz w:val="24"/>
          <w:szCs w:val="24"/>
          <w:lang w:eastAsia="en-GB"/>
          <w14:ligatures w14:val="standardContextual"/>
        </w:rPr>
        <w:tab/>
      </w:r>
      <w:r>
        <w:rPr>
          <w:noProof/>
        </w:rPr>
        <w:t>Specification</w:t>
      </w:r>
      <w:r>
        <w:rPr>
          <w:noProof/>
        </w:rPr>
        <w:tab/>
      </w:r>
      <w:r>
        <w:rPr>
          <w:noProof/>
        </w:rPr>
        <w:fldChar w:fldCharType="begin"/>
      </w:r>
      <w:r>
        <w:rPr>
          <w:noProof/>
        </w:rPr>
        <w:instrText xml:space="preserve"> PAGEREF _Toc139356406 \h </w:instrText>
      </w:r>
      <w:r>
        <w:rPr>
          <w:noProof/>
        </w:rPr>
      </w:r>
      <w:r>
        <w:rPr>
          <w:noProof/>
        </w:rPr>
        <w:fldChar w:fldCharType="separate"/>
      </w:r>
      <w:r w:rsidR="004130CA">
        <w:rPr>
          <w:noProof/>
        </w:rPr>
        <w:t>10</w:t>
      </w:r>
      <w:r>
        <w:rPr>
          <w:noProof/>
        </w:rPr>
        <w:fldChar w:fldCharType="end"/>
      </w:r>
    </w:p>
    <w:p w14:paraId="609F97C7" w14:textId="4C5E0FA5" w:rsidR="00FE0C12" w:rsidRDefault="00FE0C12">
      <w:pPr>
        <w:pStyle w:val="TOC1"/>
        <w:tabs>
          <w:tab w:val="left" w:pos="1200"/>
          <w:tab w:val="right" w:leader="dot" w:pos="8862"/>
        </w:tabs>
        <w:rPr>
          <w:rFonts w:asciiTheme="minorHAnsi" w:hAnsiTheme="minorHAnsi"/>
          <w:noProof/>
          <w:color w:val="auto"/>
          <w:kern w:val="2"/>
          <w:sz w:val="24"/>
          <w:szCs w:val="24"/>
          <w:lang w:eastAsia="en-GB"/>
          <w14:ligatures w14:val="standardContextual"/>
        </w:rPr>
      </w:pPr>
      <w:r>
        <w:rPr>
          <w:noProof/>
        </w:rPr>
        <w:t>Schedule 2</w:t>
      </w:r>
      <w:r>
        <w:rPr>
          <w:rFonts w:asciiTheme="minorHAnsi" w:hAnsiTheme="minorHAnsi"/>
          <w:noProof/>
          <w:color w:val="auto"/>
          <w:kern w:val="2"/>
          <w:sz w:val="24"/>
          <w:szCs w:val="24"/>
          <w:lang w:eastAsia="en-GB"/>
          <w14:ligatures w14:val="standardContextual"/>
        </w:rPr>
        <w:tab/>
      </w:r>
      <w:r>
        <w:rPr>
          <w:noProof/>
        </w:rPr>
        <w:t>Definitions</w:t>
      </w:r>
      <w:r>
        <w:rPr>
          <w:noProof/>
        </w:rPr>
        <w:tab/>
      </w:r>
      <w:r>
        <w:rPr>
          <w:noProof/>
        </w:rPr>
        <w:fldChar w:fldCharType="begin"/>
      </w:r>
      <w:r>
        <w:rPr>
          <w:noProof/>
        </w:rPr>
        <w:instrText xml:space="preserve"> PAGEREF _Toc139356407 \h </w:instrText>
      </w:r>
      <w:r>
        <w:rPr>
          <w:noProof/>
        </w:rPr>
      </w:r>
      <w:r>
        <w:rPr>
          <w:noProof/>
        </w:rPr>
        <w:fldChar w:fldCharType="separate"/>
      </w:r>
      <w:r w:rsidR="004130CA">
        <w:rPr>
          <w:noProof/>
        </w:rPr>
        <w:t>11</w:t>
      </w:r>
      <w:r>
        <w:rPr>
          <w:noProof/>
        </w:rPr>
        <w:fldChar w:fldCharType="end"/>
      </w:r>
    </w:p>
    <w:p w14:paraId="2DF2339B" w14:textId="658E8794" w:rsidR="00AB22DE" w:rsidRPr="00C50E37" w:rsidRDefault="00193478" w:rsidP="00AB22DE">
      <w:pPr>
        <w:pStyle w:val="BodyText"/>
      </w:pPr>
      <w:r>
        <w:rPr>
          <w:color w:val="0070C0"/>
          <w:sz w:val="18"/>
          <w:szCs w:val="22"/>
        </w:rPr>
        <w:fldChar w:fldCharType="end"/>
      </w:r>
    </w:p>
    <w:p w14:paraId="0F0ED40B" w14:textId="50710AB9" w:rsidR="00EE2F89" w:rsidRPr="000D0349" w:rsidRDefault="00AB22DE" w:rsidP="00AB22DE">
      <w:pPr>
        <w:pStyle w:val="AgreementTitle"/>
        <w:rPr>
          <w:b w:val="0"/>
          <w:bCs/>
        </w:rPr>
      </w:pPr>
      <w:r w:rsidRPr="00C50E37">
        <w:br w:type="page"/>
      </w:r>
    </w:p>
    <w:p w14:paraId="1752F364" w14:textId="77777777" w:rsidR="00EE2F89" w:rsidRPr="00A03835" w:rsidRDefault="00EE2F89" w:rsidP="00EE2F89">
      <w:pPr>
        <w:pStyle w:val="BodyTextbold"/>
      </w:pPr>
      <w:r w:rsidRPr="000E740B">
        <w:lastRenderedPageBreak/>
        <w:t>Background</w:t>
      </w:r>
    </w:p>
    <w:p w14:paraId="64500171" w14:textId="1D5B9728" w:rsidR="00EE2F89" w:rsidRPr="00A03835" w:rsidRDefault="00447A26" w:rsidP="001D2759">
      <w:pPr>
        <w:pStyle w:val="Background"/>
        <w:numPr>
          <w:ilvl w:val="0"/>
          <w:numId w:val="0"/>
        </w:numPr>
      </w:pPr>
      <w:r w:rsidRPr="00A03835">
        <w:t>Party1 wishes to license Party2</w:t>
      </w:r>
      <w:r w:rsidR="00E508D8">
        <w:t xml:space="preserve"> and its affiliates</w:t>
      </w:r>
      <w:r w:rsidR="00110ED5">
        <w:t xml:space="preserve"> to use certain software</w:t>
      </w:r>
      <w:r w:rsidRPr="00A03835">
        <w:t xml:space="preserve">, and Party2 wishes to use this software in </w:t>
      </w:r>
      <w:r w:rsidR="00110ED5">
        <w:t>the</w:t>
      </w:r>
      <w:r w:rsidRPr="00A03835">
        <w:t xml:space="preserve"> business</w:t>
      </w:r>
      <w:r w:rsidR="00110ED5">
        <w:t xml:space="preserve"> of its group</w:t>
      </w:r>
      <w:r w:rsidR="00EE2F89" w:rsidRPr="00A03835">
        <w:t>.</w:t>
      </w:r>
    </w:p>
    <w:p w14:paraId="16029D14" w14:textId="0CA344E8" w:rsidR="00EE2F89" w:rsidRDefault="00B172C0" w:rsidP="00EE2F89">
      <w:pPr>
        <w:pStyle w:val="BodyTextbold"/>
      </w:pPr>
      <w:r w:rsidRPr="000E740B">
        <w:t>The parties now agree:</w:t>
      </w:r>
    </w:p>
    <w:p w14:paraId="169AF6EB" w14:textId="4EE58C6F" w:rsidR="00D6021D" w:rsidRPr="00D6021D" w:rsidRDefault="00C333F4" w:rsidP="00C333F4">
      <w:pPr>
        <w:pStyle w:val="Heading1"/>
        <w:spacing w:after="100"/>
      </w:pPr>
      <w:bookmarkStart w:id="0" w:name="_Toc139356385"/>
      <w:bookmarkStart w:id="1" w:name="_Ref139356944"/>
      <w:bookmarkStart w:id="2" w:name="_Ref139358037"/>
      <w:bookmarkStart w:id="3" w:name="_Ref139358120"/>
      <w:r>
        <w:t>Key Terms</w:t>
      </w:r>
      <w:bookmarkEnd w:id="0"/>
      <w:bookmarkEnd w:id="1"/>
      <w:bookmarkEnd w:id="2"/>
      <w:bookmarkEnd w:id="3"/>
      <w:r>
        <w:t xml:space="preserve"> </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53"/>
        <w:gridCol w:w="5589"/>
      </w:tblGrid>
      <w:tr w:rsidR="00887E9C" w14:paraId="598843CF" w14:textId="77777777" w:rsidTr="004130CA">
        <w:tc>
          <w:tcPr>
            <w:tcW w:w="3253" w:type="dxa"/>
            <w:shd w:val="pct5" w:color="auto" w:fill="auto"/>
          </w:tcPr>
          <w:p w14:paraId="793ED516" w14:textId="77777777" w:rsidR="00887E9C" w:rsidRPr="00A03835" w:rsidRDefault="00887E9C" w:rsidP="00E70B38">
            <w:pPr>
              <w:pStyle w:val="BodyText"/>
              <w:spacing w:before="40" w:after="40"/>
            </w:pPr>
            <w:r>
              <w:t xml:space="preserve">Licensed </w:t>
            </w:r>
            <w:r w:rsidRPr="00A03835">
              <w:t>Software</w:t>
            </w:r>
          </w:p>
        </w:tc>
        <w:tc>
          <w:tcPr>
            <w:tcW w:w="5589" w:type="dxa"/>
          </w:tcPr>
          <w:p w14:paraId="7A819D9B" w14:textId="77777777" w:rsidR="00887E9C" w:rsidRPr="00A03835" w:rsidRDefault="00887E9C" w:rsidP="00E70B38">
            <w:pPr>
              <w:pStyle w:val="BodyText"/>
              <w:spacing w:before="40" w:after="40"/>
            </w:pPr>
            <w:r w:rsidRPr="00A03835">
              <w:rPr>
                <w:highlight w:val="yellow"/>
              </w:rPr>
              <w:t>[</w:t>
            </w:r>
            <w:r w:rsidRPr="00A03835">
              <w:rPr>
                <w:i/>
                <w:iCs/>
                <w:highlight w:val="yellow"/>
              </w:rPr>
              <w:t>name of software application</w:t>
            </w:r>
            <w:r>
              <w:rPr>
                <w:i/>
                <w:iCs/>
                <w:highlight w:val="yellow"/>
              </w:rPr>
              <w:t xml:space="preserve"> being licensed</w:t>
            </w:r>
            <w:r w:rsidRPr="00A03835">
              <w:rPr>
                <w:highlight w:val="yellow"/>
              </w:rPr>
              <w:t>]</w:t>
            </w:r>
          </w:p>
        </w:tc>
      </w:tr>
      <w:tr w:rsidR="00887E9C" w14:paraId="4F058FDC" w14:textId="77777777" w:rsidTr="004130CA">
        <w:tc>
          <w:tcPr>
            <w:tcW w:w="3253" w:type="dxa"/>
            <w:shd w:val="pct5" w:color="auto" w:fill="auto"/>
          </w:tcPr>
          <w:p w14:paraId="5B9E49D1" w14:textId="77777777" w:rsidR="00887E9C" w:rsidRPr="00A03835" w:rsidRDefault="00887E9C" w:rsidP="00E70B38">
            <w:pPr>
              <w:pStyle w:val="BodyText"/>
              <w:spacing w:before="40" w:after="40"/>
            </w:pPr>
            <w:r w:rsidRPr="00A03835">
              <w:t>Installation Cap</w:t>
            </w:r>
          </w:p>
        </w:tc>
        <w:tc>
          <w:tcPr>
            <w:tcW w:w="5589" w:type="dxa"/>
          </w:tcPr>
          <w:p w14:paraId="6282CD29" w14:textId="77777777" w:rsidR="00887E9C" w:rsidRPr="00A03835" w:rsidRDefault="00887E9C" w:rsidP="00E70B38">
            <w:pPr>
              <w:pStyle w:val="BodyText"/>
              <w:spacing w:before="40" w:after="40"/>
            </w:pPr>
            <w:r w:rsidRPr="00A03835">
              <w:rPr>
                <w:highlight w:val="yellow"/>
              </w:rPr>
              <w:t>[</w:t>
            </w:r>
            <w:r w:rsidRPr="00A03835">
              <w:rPr>
                <w:i/>
                <w:iCs/>
                <w:highlight w:val="yellow"/>
              </w:rPr>
              <w:t>number</w:t>
            </w:r>
            <w:r w:rsidRPr="00A03835">
              <w:rPr>
                <w:highlight w:val="yellow"/>
              </w:rPr>
              <w:t>]</w:t>
            </w:r>
            <w:r w:rsidRPr="00A03835">
              <w:t xml:space="preserve"> copies of the </w:t>
            </w:r>
            <w:r>
              <w:t>Licensed Software</w:t>
            </w:r>
          </w:p>
        </w:tc>
      </w:tr>
    </w:tbl>
    <w:p w14:paraId="22C69800" w14:textId="77777777" w:rsidR="00887E9C" w:rsidRDefault="00887E9C" w:rsidP="00887E9C"/>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53"/>
        <w:gridCol w:w="5589"/>
      </w:tblGrid>
      <w:tr w:rsidR="00151881" w14:paraId="563CB71D" w14:textId="77777777" w:rsidTr="004130CA">
        <w:tc>
          <w:tcPr>
            <w:tcW w:w="3253" w:type="dxa"/>
            <w:shd w:val="pct5" w:color="auto" w:fill="auto"/>
          </w:tcPr>
          <w:p w14:paraId="334EE469" w14:textId="5377FB75" w:rsidR="00151881" w:rsidRPr="00A03835" w:rsidRDefault="002A5E73" w:rsidP="002A5E73">
            <w:pPr>
              <w:pStyle w:val="BodyText"/>
              <w:spacing w:before="40" w:after="40"/>
            </w:pPr>
            <w:r w:rsidRPr="00A03835">
              <w:t>Start Date</w:t>
            </w:r>
          </w:p>
        </w:tc>
        <w:tc>
          <w:tcPr>
            <w:tcW w:w="5589" w:type="dxa"/>
            <w:tcBorders>
              <w:top w:val="single" w:sz="6" w:space="0" w:color="auto"/>
              <w:bottom w:val="single" w:sz="6" w:space="0" w:color="auto"/>
            </w:tcBorders>
          </w:tcPr>
          <w:p w14:paraId="749D6BC7" w14:textId="6D82A33F" w:rsidR="00151881" w:rsidRPr="00A03835" w:rsidRDefault="002A5E73" w:rsidP="002A5E73">
            <w:pPr>
              <w:pStyle w:val="BodyText"/>
              <w:spacing w:before="40" w:after="40"/>
            </w:pPr>
            <w:r w:rsidRPr="00A03835">
              <w:rPr>
                <w:highlight w:val="yellow"/>
              </w:rPr>
              <w:t>[</w:t>
            </w:r>
            <w:r w:rsidRPr="00A03835">
              <w:rPr>
                <w:i/>
                <w:iCs/>
                <w:highlight w:val="yellow"/>
              </w:rPr>
              <w:t>date</w:t>
            </w:r>
            <w:r w:rsidRPr="00A03835">
              <w:rPr>
                <w:highlight w:val="yellow"/>
              </w:rPr>
              <w:t>]</w:t>
            </w:r>
          </w:p>
        </w:tc>
      </w:tr>
      <w:tr w:rsidR="00151881" w14:paraId="039D3E39" w14:textId="77777777" w:rsidTr="004130CA">
        <w:tc>
          <w:tcPr>
            <w:tcW w:w="3253" w:type="dxa"/>
            <w:shd w:val="pct5" w:color="auto" w:fill="auto"/>
          </w:tcPr>
          <w:p w14:paraId="7249BD42" w14:textId="5B449D1D" w:rsidR="00151881" w:rsidRPr="00A03835" w:rsidRDefault="002A5E73" w:rsidP="002A5E73">
            <w:pPr>
              <w:pStyle w:val="BodyText"/>
              <w:spacing w:before="40" w:after="40"/>
            </w:pPr>
            <w:r w:rsidRPr="00A03835">
              <w:t>Initial Period</w:t>
            </w:r>
          </w:p>
        </w:tc>
        <w:tc>
          <w:tcPr>
            <w:tcW w:w="5589" w:type="dxa"/>
            <w:tcBorders>
              <w:top w:val="single" w:sz="6" w:space="0" w:color="auto"/>
              <w:bottom w:val="single" w:sz="6" w:space="0" w:color="auto"/>
            </w:tcBorders>
          </w:tcPr>
          <w:p w14:paraId="11EE7222" w14:textId="5E9217F2" w:rsidR="00151881" w:rsidRPr="00A03835" w:rsidRDefault="002A5E73" w:rsidP="002A5E73">
            <w:pPr>
              <w:pStyle w:val="BodyText"/>
              <w:spacing w:before="40" w:after="40"/>
            </w:pPr>
            <w:r w:rsidRPr="00A03835">
              <w:rPr>
                <w:highlight w:val="yellow"/>
              </w:rPr>
              <w:t>[</w:t>
            </w:r>
            <w:r w:rsidRPr="00A03835">
              <w:rPr>
                <w:i/>
                <w:iCs/>
                <w:highlight w:val="yellow"/>
              </w:rPr>
              <w:t>number</w:t>
            </w:r>
            <w:r w:rsidRPr="00A03835">
              <w:rPr>
                <w:highlight w:val="yellow"/>
              </w:rPr>
              <w:t>]</w:t>
            </w:r>
            <w:r w:rsidRPr="00A03835">
              <w:t xml:space="preserve"> years </w:t>
            </w:r>
          </w:p>
        </w:tc>
      </w:tr>
      <w:tr w:rsidR="00E853E6" w14:paraId="3C646D33" w14:textId="77777777" w:rsidTr="004130CA">
        <w:tc>
          <w:tcPr>
            <w:tcW w:w="3253" w:type="dxa"/>
            <w:shd w:val="pct5" w:color="auto" w:fill="auto"/>
          </w:tcPr>
          <w:p w14:paraId="4610B9C9" w14:textId="5A954706" w:rsidR="00E853E6" w:rsidRPr="00A03835" w:rsidRDefault="00E853E6" w:rsidP="002A5E73">
            <w:pPr>
              <w:pStyle w:val="BodyText"/>
              <w:spacing w:before="40" w:after="40"/>
            </w:pPr>
            <w:r>
              <w:t>Renewal Period</w:t>
            </w:r>
          </w:p>
        </w:tc>
        <w:tc>
          <w:tcPr>
            <w:tcW w:w="5589" w:type="dxa"/>
            <w:tcBorders>
              <w:top w:val="single" w:sz="6" w:space="0" w:color="auto"/>
              <w:bottom w:val="single" w:sz="6" w:space="0" w:color="auto"/>
            </w:tcBorders>
          </w:tcPr>
          <w:p w14:paraId="0AB427B8" w14:textId="25AD77B5" w:rsidR="00E853E6" w:rsidRPr="00A03835" w:rsidRDefault="00E853E6" w:rsidP="002A5E73">
            <w:pPr>
              <w:pStyle w:val="BodyText"/>
              <w:spacing w:before="40" w:after="40"/>
              <w:rPr>
                <w:highlight w:val="yellow"/>
              </w:rPr>
            </w:pPr>
            <w:r w:rsidRPr="00A03835">
              <w:rPr>
                <w:highlight w:val="yellow"/>
              </w:rPr>
              <w:t>[</w:t>
            </w:r>
            <w:r w:rsidRPr="00A03835">
              <w:rPr>
                <w:i/>
                <w:iCs/>
                <w:highlight w:val="yellow"/>
              </w:rPr>
              <w:t>number</w:t>
            </w:r>
            <w:r w:rsidRPr="00A03835">
              <w:rPr>
                <w:highlight w:val="yellow"/>
              </w:rPr>
              <w:t>]</w:t>
            </w:r>
            <w:r w:rsidRPr="00A03835">
              <w:t xml:space="preserve"> years </w:t>
            </w:r>
          </w:p>
        </w:tc>
      </w:tr>
      <w:tr w:rsidR="000B73E0" w14:paraId="52B1F13D" w14:textId="77777777" w:rsidTr="004130CA">
        <w:tc>
          <w:tcPr>
            <w:tcW w:w="3253" w:type="dxa"/>
            <w:shd w:val="pct5" w:color="auto" w:fill="auto"/>
          </w:tcPr>
          <w:p w14:paraId="6B7EBC37" w14:textId="26E32432" w:rsidR="000B73E0" w:rsidRDefault="000B73E0" w:rsidP="002A5E73">
            <w:pPr>
              <w:pStyle w:val="BodyText"/>
              <w:spacing w:before="40" w:after="40"/>
            </w:pPr>
            <w:r>
              <w:t>Deadline for giving notice of non-renewal</w:t>
            </w:r>
          </w:p>
        </w:tc>
        <w:tc>
          <w:tcPr>
            <w:tcW w:w="5589" w:type="dxa"/>
            <w:tcBorders>
              <w:top w:val="single" w:sz="6" w:space="0" w:color="auto"/>
              <w:bottom w:val="single" w:sz="6" w:space="0" w:color="auto"/>
            </w:tcBorders>
          </w:tcPr>
          <w:p w14:paraId="78077F77" w14:textId="7F57AF3C" w:rsidR="000B73E0" w:rsidRPr="00A03835" w:rsidRDefault="000B73E0" w:rsidP="002A5E73">
            <w:pPr>
              <w:pStyle w:val="BodyText"/>
              <w:spacing w:before="40" w:after="40"/>
              <w:rPr>
                <w:highlight w:val="yellow"/>
              </w:rPr>
            </w:pPr>
            <w:r>
              <w:t>45 days before next Renewal Period</w:t>
            </w:r>
          </w:p>
        </w:tc>
      </w:tr>
    </w:tbl>
    <w:p w14:paraId="15E42398" w14:textId="77777777" w:rsidR="00DF0EAF" w:rsidRDefault="00DF0EAF"/>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53"/>
        <w:gridCol w:w="5589"/>
      </w:tblGrid>
      <w:tr w:rsidR="000C6F78" w14:paraId="07E823EB" w14:textId="77777777" w:rsidTr="004130CA">
        <w:tc>
          <w:tcPr>
            <w:tcW w:w="3253" w:type="dxa"/>
            <w:shd w:val="pct5" w:color="auto" w:fill="auto"/>
          </w:tcPr>
          <w:p w14:paraId="52CA34A0" w14:textId="342B513D" w:rsidR="000C6F78" w:rsidRDefault="000C6F78" w:rsidP="002A5E73">
            <w:pPr>
              <w:pStyle w:val="BodyText"/>
              <w:spacing w:before="40" w:after="40"/>
            </w:pPr>
            <w:r>
              <w:t xml:space="preserve">Test </w:t>
            </w:r>
            <w:r w:rsidR="000F2440">
              <w:t>End Date</w:t>
            </w:r>
          </w:p>
        </w:tc>
        <w:tc>
          <w:tcPr>
            <w:tcW w:w="5589" w:type="dxa"/>
            <w:tcBorders>
              <w:top w:val="single" w:sz="6" w:space="0" w:color="auto"/>
              <w:bottom w:val="single" w:sz="6" w:space="0" w:color="auto"/>
            </w:tcBorders>
          </w:tcPr>
          <w:p w14:paraId="3251D1BE" w14:textId="4F9AC220" w:rsidR="000C6F78" w:rsidRPr="00A03835" w:rsidRDefault="000F2440" w:rsidP="002A5E73">
            <w:pPr>
              <w:pStyle w:val="BodyText"/>
              <w:spacing w:before="40" w:after="40"/>
              <w:rPr>
                <w:highlight w:val="yellow"/>
              </w:rPr>
            </w:pPr>
            <w:r w:rsidRPr="00A03835">
              <w:rPr>
                <w:highlight w:val="yellow"/>
              </w:rPr>
              <w:t>[</w:t>
            </w:r>
            <w:r w:rsidRPr="00A03835">
              <w:rPr>
                <w:i/>
                <w:iCs/>
                <w:highlight w:val="yellow"/>
              </w:rPr>
              <w:t>date</w:t>
            </w:r>
            <w:r w:rsidRPr="00A03835">
              <w:rPr>
                <w:highlight w:val="yellow"/>
              </w:rPr>
              <w:t>]</w:t>
            </w:r>
          </w:p>
        </w:tc>
      </w:tr>
      <w:tr w:rsidR="00DF0EAF" w14:paraId="0EE01615" w14:textId="77777777" w:rsidTr="004130CA">
        <w:tc>
          <w:tcPr>
            <w:tcW w:w="3253" w:type="dxa"/>
            <w:shd w:val="pct5" w:color="auto" w:fill="auto"/>
          </w:tcPr>
          <w:p w14:paraId="3740F504" w14:textId="42AD87D6" w:rsidR="00DF0EAF" w:rsidRDefault="000F2440" w:rsidP="002A5E73">
            <w:pPr>
              <w:pStyle w:val="BodyText"/>
              <w:spacing w:before="40" w:after="40"/>
            </w:pPr>
            <w:r>
              <w:t>Deadline for giving notice to end the test</w:t>
            </w:r>
            <w:r w:rsidR="00DF0EAF">
              <w:t xml:space="preserve"> </w:t>
            </w:r>
          </w:p>
        </w:tc>
        <w:tc>
          <w:tcPr>
            <w:tcW w:w="5589" w:type="dxa"/>
            <w:tcBorders>
              <w:top w:val="single" w:sz="6" w:space="0" w:color="auto"/>
              <w:bottom w:val="single" w:sz="6" w:space="0" w:color="auto"/>
            </w:tcBorders>
          </w:tcPr>
          <w:p w14:paraId="52046D40" w14:textId="08785E3E" w:rsidR="00DF0EAF" w:rsidRPr="00A03835" w:rsidRDefault="000F2440" w:rsidP="002A5E73">
            <w:pPr>
              <w:pStyle w:val="BodyText"/>
              <w:spacing w:before="40" w:after="40"/>
              <w:rPr>
                <w:highlight w:val="yellow"/>
              </w:rPr>
            </w:pPr>
            <w:r w:rsidRPr="00A03835">
              <w:rPr>
                <w:highlight w:val="yellow"/>
              </w:rPr>
              <w:t>[</w:t>
            </w:r>
            <w:r w:rsidRPr="00A03835">
              <w:rPr>
                <w:i/>
                <w:iCs/>
                <w:highlight w:val="yellow"/>
              </w:rPr>
              <w:t>date</w:t>
            </w:r>
            <w:r w:rsidRPr="00A03835">
              <w:rPr>
                <w:highlight w:val="yellow"/>
              </w:rPr>
              <w:t>]</w:t>
            </w:r>
          </w:p>
        </w:tc>
      </w:tr>
    </w:tbl>
    <w:p w14:paraId="42AD537B" w14:textId="77777777" w:rsidR="00E65E19" w:rsidRDefault="00E65E19"/>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53"/>
        <w:gridCol w:w="5589"/>
      </w:tblGrid>
      <w:tr w:rsidR="00151881" w14:paraId="4043BFDE" w14:textId="77777777" w:rsidTr="004130CA">
        <w:tc>
          <w:tcPr>
            <w:tcW w:w="3253" w:type="dxa"/>
            <w:shd w:val="pct5" w:color="auto" w:fill="auto"/>
          </w:tcPr>
          <w:p w14:paraId="796BFF73" w14:textId="63AE7107" w:rsidR="00151881" w:rsidRPr="00A03835" w:rsidRDefault="00B46F8B" w:rsidP="002A5E73">
            <w:pPr>
              <w:pStyle w:val="BodyText"/>
              <w:spacing w:before="40" w:after="40"/>
            </w:pPr>
            <w:r>
              <w:t xml:space="preserve">Initial </w:t>
            </w:r>
            <w:r w:rsidR="002A5E73" w:rsidRPr="00A03835">
              <w:t>Fee</w:t>
            </w:r>
          </w:p>
        </w:tc>
        <w:tc>
          <w:tcPr>
            <w:tcW w:w="5589" w:type="dxa"/>
            <w:tcBorders>
              <w:top w:val="single" w:sz="6" w:space="0" w:color="auto"/>
            </w:tcBorders>
          </w:tcPr>
          <w:p w14:paraId="3F33C61B" w14:textId="3E591401" w:rsidR="00151881" w:rsidRPr="00A03835" w:rsidRDefault="002A5E73" w:rsidP="002A5E73">
            <w:pPr>
              <w:pStyle w:val="BodyText"/>
              <w:spacing w:before="40" w:after="40"/>
            </w:pPr>
            <w:r w:rsidRPr="00A03835">
              <w:t xml:space="preserve">GBP </w:t>
            </w:r>
            <w:r w:rsidRPr="00A03835">
              <w:rPr>
                <w:highlight w:val="yellow"/>
              </w:rPr>
              <w:t>[</w:t>
            </w:r>
            <w:r w:rsidRPr="00A03835">
              <w:rPr>
                <w:i/>
                <w:iCs/>
                <w:highlight w:val="yellow"/>
              </w:rPr>
              <w:t>amount</w:t>
            </w:r>
            <w:r w:rsidRPr="00A03835">
              <w:rPr>
                <w:highlight w:val="yellow"/>
              </w:rPr>
              <w:t>]</w:t>
            </w:r>
            <w:r w:rsidRPr="00A03835">
              <w:t xml:space="preserve"> + VAT</w:t>
            </w:r>
          </w:p>
        </w:tc>
      </w:tr>
      <w:tr w:rsidR="003454AF" w14:paraId="53DE4817" w14:textId="77777777" w:rsidTr="004130CA">
        <w:tc>
          <w:tcPr>
            <w:tcW w:w="3253" w:type="dxa"/>
            <w:shd w:val="pct5" w:color="auto" w:fill="auto"/>
          </w:tcPr>
          <w:p w14:paraId="2761C88D" w14:textId="52E78C0E" w:rsidR="003454AF" w:rsidRPr="00A03835" w:rsidRDefault="003454AF" w:rsidP="002A5E73">
            <w:pPr>
              <w:pStyle w:val="BodyText"/>
              <w:spacing w:before="40" w:after="40"/>
            </w:pPr>
            <w:r>
              <w:t>Invoice Payment Period</w:t>
            </w:r>
          </w:p>
        </w:tc>
        <w:tc>
          <w:tcPr>
            <w:tcW w:w="5589" w:type="dxa"/>
            <w:tcBorders>
              <w:top w:val="single" w:sz="6" w:space="0" w:color="auto"/>
            </w:tcBorders>
          </w:tcPr>
          <w:p w14:paraId="6D579439" w14:textId="12201B6C" w:rsidR="003454AF" w:rsidRPr="00A03835" w:rsidRDefault="003454AF" w:rsidP="002A5E73">
            <w:pPr>
              <w:pStyle w:val="BodyText"/>
              <w:spacing w:before="40" w:after="40"/>
            </w:pPr>
            <w:r w:rsidRPr="00A03835">
              <w:rPr>
                <w:highlight w:val="yellow"/>
              </w:rPr>
              <w:t>[</w:t>
            </w:r>
            <w:r w:rsidRPr="00A03835">
              <w:rPr>
                <w:i/>
                <w:iCs/>
                <w:highlight w:val="yellow"/>
              </w:rPr>
              <w:t>number</w:t>
            </w:r>
            <w:r w:rsidRPr="00A03835">
              <w:rPr>
                <w:highlight w:val="yellow"/>
              </w:rPr>
              <w:t>]</w:t>
            </w:r>
            <w:r w:rsidRPr="00A03835">
              <w:t xml:space="preserve"> </w:t>
            </w:r>
            <w:r>
              <w:t xml:space="preserve">days from </w:t>
            </w:r>
            <w:r>
              <w:t xml:space="preserve">the date of </w:t>
            </w:r>
            <w:r>
              <w:t>each invoice</w:t>
            </w:r>
          </w:p>
        </w:tc>
      </w:tr>
      <w:tr w:rsidR="002B346C" w14:paraId="549B3A2C" w14:textId="77777777" w:rsidTr="004130CA">
        <w:tc>
          <w:tcPr>
            <w:tcW w:w="3253" w:type="dxa"/>
            <w:shd w:val="pct5" w:color="auto" w:fill="auto"/>
          </w:tcPr>
          <w:p w14:paraId="29290629" w14:textId="180B4905" w:rsidR="002B346C" w:rsidRPr="00A03835" w:rsidRDefault="002B346C" w:rsidP="002A5E73">
            <w:pPr>
              <w:pStyle w:val="BodyText"/>
              <w:spacing w:before="40" w:after="40"/>
            </w:pPr>
            <w:r>
              <w:t xml:space="preserve">Deadline for </w:t>
            </w:r>
            <w:r w:rsidR="002B7233">
              <w:t xml:space="preserve">giving </w:t>
            </w:r>
            <w:r w:rsidR="00A058B4">
              <w:t xml:space="preserve">notice of new fee for next </w:t>
            </w:r>
            <w:r w:rsidR="002B7233">
              <w:t>R</w:t>
            </w:r>
            <w:r w:rsidR="00A058B4">
              <w:t>enewal</w:t>
            </w:r>
            <w:r w:rsidR="00641742">
              <w:t xml:space="preserve"> </w:t>
            </w:r>
            <w:r w:rsidR="002B7233">
              <w:t>P</w:t>
            </w:r>
            <w:r w:rsidR="00641742">
              <w:t>eriod</w:t>
            </w:r>
          </w:p>
        </w:tc>
        <w:tc>
          <w:tcPr>
            <w:tcW w:w="5589" w:type="dxa"/>
            <w:tcBorders>
              <w:top w:val="single" w:sz="6" w:space="0" w:color="auto"/>
            </w:tcBorders>
          </w:tcPr>
          <w:p w14:paraId="25DE1A14" w14:textId="102B55B5" w:rsidR="002B346C" w:rsidRPr="00A03835" w:rsidRDefault="002B346C" w:rsidP="002A5E73">
            <w:pPr>
              <w:pStyle w:val="BodyText"/>
              <w:spacing w:before="40" w:after="40"/>
            </w:pPr>
            <w:r>
              <w:t xml:space="preserve">60 days before </w:t>
            </w:r>
            <w:r w:rsidR="00E65E19">
              <w:t xml:space="preserve">next </w:t>
            </w:r>
            <w:r w:rsidR="002B7233">
              <w:t>R</w:t>
            </w:r>
            <w:r>
              <w:t>enewal</w:t>
            </w:r>
            <w:r w:rsidR="002B7233">
              <w:t xml:space="preserve"> Period</w:t>
            </w:r>
          </w:p>
        </w:tc>
      </w:tr>
    </w:tbl>
    <w:p w14:paraId="0E6860B1" w14:textId="77777777" w:rsidR="00E65E19" w:rsidRDefault="00E65E19"/>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53"/>
        <w:gridCol w:w="5589"/>
      </w:tblGrid>
      <w:tr w:rsidR="007A56FA" w14:paraId="138324C3" w14:textId="77777777" w:rsidTr="004130CA">
        <w:tc>
          <w:tcPr>
            <w:tcW w:w="3253" w:type="dxa"/>
            <w:shd w:val="pct5" w:color="auto" w:fill="auto"/>
          </w:tcPr>
          <w:p w14:paraId="69447D21" w14:textId="77E73AF8" w:rsidR="007A56FA" w:rsidRPr="00A03835" w:rsidRDefault="007A56FA" w:rsidP="002A5E73">
            <w:pPr>
              <w:pStyle w:val="BodyText"/>
              <w:spacing w:before="40" w:after="40"/>
            </w:pPr>
            <w:r w:rsidRPr="00A03835">
              <w:t>Liability Cap</w:t>
            </w:r>
          </w:p>
        </w:tc>
        <w:tc>
          <w:tcPr>
            <w:tcW w:w="5589" w:type="dxa"/>
          </w:tcPr>
          <w:p w14:paraId="03815414" w14:textId="1D07CB95" w:rsidR="007A56FA" w:rsidRPr="00A03835" w:rsidRDefault="007A56FA" w:rsidP="002A5E73">
            <w:pPr>
              <w:pStyle w:val="BodyText"/>
              <w:spacing w:before="40" w:after="40"/>
              <w:rPr>
                <w:highlight w:val="yellow"/>
              </w:rPr>
            </w:pPr>
            <w:r w:rsidRPr="00A03835">
              <w:t xml:space="preserve">GBP </w:t>
            </w:r>
            <w:r w:rsidRPr="00A03835">
              <w:rPr>
                <w:highlight w:val="yellow"/>
              </w:rPr>
              <w:t>[</w:t>
            </w:r>
            <w:r w:rsidRPr="00A03835">
              <w:rPr>
                <w:i/>
                <w:iCs/>
                <w:highlight w:val="yellow"/>
              </w:rPr>
              <w:t>amount</w:t>
            </w:r>
            <w:r w:rsidRPr="00A03835">
              <w:rPr>
                <w:highlight w:val="yellow"/>
              </w:rPr>
              <w:t>]</w:t>
            </w:r>
          </w:p>
        </w:tc>
      </w:tr>
    </w:tbl>
    <w:p w14:paraId="13E472E3" w14:textId="77777777" w:rsidR="00E71453" w:rsidRDefault="00E71453"/>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53"/>
        <w:gridCol w:w="5589"/>
      </w:tblGrid>
      <w:tr w:rsidR="00E71453" w14:paraId="0407C721" w14:textId="77777777" w:rsidTr="004130CA">
        <w:tc>
          <w:tcPr>
            <w:tcW w:w="3253" w:type="dxa"/>
            <w:shd w:val="pct5" w:color="auto" w:fill="auto"/>
          </w:tcPr>
          <w:p w14:paraId="55CBF64B" w14:textId="1E6588D2" w:rsidR="00E71453" w:rsidRPr="00A03835" w:rsidRDefault="00E71453" w:rsidP="002A5E73">
            <w:pPr>
              <w:pStyle w:val="BodyText"/>
              <w:spacing w:before="40" w:after="40"/>
            </w:pPr>
            <w:r>
              <w:t>Notices (email)</w:t>
            </w:r>
          </w:p>
        </w:tc>
        <w:tc>
          <w:tcPr>
            <w:tcW w:w="5589" w:type="dxa"/>
          </w:tcPr>
          <w:p w14:paraId="44A60E47" w14:textId="77777777" w:rsidR="00E71453" w:rsidRDefault="00E71453" w:rsidP="002A5E73">
            <w:pPr>
              <w:pStyle w:val="BodyText"/>
              <w:spacing w:before="40" w:after="40"/>
            </w:pPr>
            <w:bookmarkStart w:id="4" w:name="OLE_LINK18"/>
            <w:bookmarkStart w:id="5" w:name="OLE_LINK19"/>
            <w:r>
              <w:t xml:space="preserve">For Party1: </w:t>
            </w:r>
            <w:r w:rsidRPr="00E71453">
              <w:rPr>
                <w:highlight w:val="yellow"/>
              </w:rPr>
              <w:t>[</w:t>
            </w:r>
            <w:r w:rsidRPr="00E71453">
              <w:rPr>
                <w:i/>
                <w:iCs/>
                <w:highlight w:val="yellow"/>
              </w:rPr>
              <w:t>email address</w:t>
            </w:r>
            <w:r w:rsidRPr="00E71453">
              <w:rPr>
                <w:highlight w:val="yellow"/>
              </w:rPr>
              <w:t>]</w:t>
            </w:r>
            <w:bookmarkEnd w:id="4"/>
            <w:bookmarkEnd w:id="5"/>
          </w:p>
          <w:p w14:paraId="0CB482BA" w14:textId="3DD53043" w:rsidR="00E71453" w:rsidRPr="00A03835" w:rsidRDefault="00E71453" w:rsidP="002A5E73">
            <w:pPr>
              <w:pStyle w:val="BodyText"/>
              <w:spacing w:before="40" w:after="40"/>
            </w:pPr>
            <w:r>
              <w:t xml:space="preserve">For Party2: </w:t>
            </w:r>
            <w:r w:rsidRPr="00E71453">
              <w:rPr>
                <w:highlight w:val="yellow"/>
              </w:rPr>
              <w:t>[</w:t>
            </w:r>
            <w:r w:rsidRPr="00E71453">
              <w:rPr>
                <w:i/>
                <w:iCs/>
                <w:highlight w:val="yellow"/>
              </w:rPr>
              <w:t>email address</w:t>
            </w:r>
            <w:r w:rsidRPr="00E71453">
              <w:rPr>
                <w:highlight w:val="yellow"/>
              </w:rPr>
              <w:t>]</w:t>
            </w:r>
          </w:p>
        </w:tc>
      </w:tr>
      <w:tr w:rsidR="00E71453" w14:paraId="4A108246" w14:textId="77777777" w:rsidTr="004130CA">
        <w:tc>
          <w:tcPr>
            <w:tcW w:w="3253" w:type="dxa"/>
            <w:shd w:val="pct5" w:color="auto" w:fill="auto"/>
          </w:tcPr>
          <w:p w14:paraId="56B352D6" w14:textId="3B64814F" w:rsidR="00E71453" w:rsidRDefault="00E71453" w:rsidP="002A5E73">
            <w:pPr>
              <w:pStyle w:val="BodyText"/>
              <w:spacing w:before="40" w:after="40"/>
            </w:pPr>
            <w:r>
              <w:t>Notices (post)</w:t>
            </w:r>
          </w:p>
        </w:tc>
        <w:tc>
          <w:tcPr>
            <w:tcW w:w="5589" w:type="dxa"/>
          </w:tcPr>
          <w:p w14:paraId="3174289E" w14:textId="0FEA3F80" w:rsidR="00E71453" w:rsidRDefault="00E71453" w:rsidP="002A5E73">
            <w:pPr>
              <w:pStyle w:val="BodyText"/>
              <w:spacing w:before="40" w:after="40"/>
            </w:pPr>
            <w:bookmarkStart w:id="6" w:name="OLE_LINK20"/>
            <w:bookmarkStart w:id="7" w:name="OLE_LINK21"/>
            <w:r>
              <w:t xml:space="preserve">For Party1: </w:t>
            </w:r>
            <w:r w:rsidR="004130CA">
              <w:t xml:space="preserve">the </w:t>
            </w:r>
            <w:r>
              <w:t>address on front page of this agreement</w:t>
            </w:r>
            <w:bookmarkEnd w:id="6"/>
            <w:bookmarkEnd w:id="7"/>
          </w:p>
          <w:p w14:paraId="387DB834" w14:textId="4E5F7B31" w:rsidR="00E71453" w:rsidRDefault="00E71453" w:rsidP="002A5E73">
            <w:pPr>
              <w:pStyle w:val="BodyText"/>
              <w:spacing w:before="40" w:after="40"/>
            </w:pPr>
            <w:r>
              <w:t xml:space="preserve">For Party2: </w:t>
            </w:r>
            <w:r w:rsidR="004130CA">
              <w:t xml:space="preserve">the </w:t>
            </w:r>
            <w:r>
              <w:t>address on front page of this agreement</w:t>
            </w:r>
          </w:p>
        </w:tc>
      </w:tr>
    </w:tbl>
    <w:p w14:paraId="1DC32042" w14:textId="77777777" w:rsidR="002A7C6F" w:rsidRDefault="002A7C6F"/>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2"/>
        <w:gridCol w:w="2410"/>
        <w:gridCol w:w="4030"/>
      </w:tblGrid>
      <w:tr w:rsidR="00887E9C" w14:paraId="440BD6E3" w14:textId="77777777" w:rsidTr="000033FE">
        <w:tc>
          <w:tcPr>
            <w:tcW w:w="2402" w:type="dxa"/>
            <w:shd w:val="pct5" w:color="auto" w:fill="auto"/>
          </w:tcPr>
          <w:p w14:paraId="3FF18161" w14:textId="4E143D82" w:rsidR="00887E9C" w:rsidRPr="00A03835" w:rsidRDefault="00887E9C" w:rsidP="002A5E73">
            <w:pPr>
              <w:pStyle w:val="BodyText"/>
              <w:spacing w:before="40" w:after="40"/>
            </w:pPr>
            <w:r>
              <w:t>Open Source Software</w:t>
            </w:r>
          </w:p>
        </w:tc>
        <w:tc>
          <w:tcPr>
            <w:tcW w:w="2410" w:type="dxa"/>
          </w:tcPr>
          <w:p w14:paraId="40BECEEC" w14:textId="6BA6217E" w:rsidR="00887E9C" w:rsidRDefault="00887E9C" w:rsidP="002A5E73">
            <w:pPr>
              <w:pStyle w:val="BodyText"/>
              <w:spacing w:before="40" w:after="40"/>
            </w:pPr>
            <w:r w:rsidRPr="00A03835">
              <w:rPr>
                <w:highlight w:val="yellow"/>
              </w:rPr>
              <w:t>[</w:t>
            </w:r>
            <w:r w:rsidRPr="00A03835">
              <w:rPr>
                <w:i/>
                <w:iCs/>
                <w:highlight w:val="yellow"/>
              </w:rPr>
              <w:t xml:space="preserve">name of </w:t>
            </w:r>
            <w:r>
              <w:rPr>
                <w:i/>
                <w:iCs/>
                <w:highlight w:val="yellow"/>
              </w:rPr>
              <w:t>OSS</w:t>
            </w:r>
            <w:r w:rsidRPr="00A03835">
              <w:rPr>
                <w:highlight w:val="yellow"/>
              </w:rPr>
              <w:t>]</w:t>
            </w:r>
          </w:p>
        </w:tc>
        <w:tc>
          <w:tcPr>
            <w:tcW w:w="4030" w:type="dxa"/>
          </w:tcPr>
          <w:p w14:paraId="2EFD3CA2" w14:textId="3D86E315" w:rsidR="00887E9C" w:rsidRPr="00A03835" w:rsidRDefault="00887E9C" w:rsidP="002A5E73">
            <w:pPr>
              <w:pStyle w:val="BodyText"/>
              <w:spacing w:before="40" w:after="40"/>
            </w:pPr>
            <w:r w:rsidRPr="00A03835">
              <w:rPr>
                <w:highlight w:val="yellow"/>
              </w:rPr>
              <w:t>[</w:t>
            </w:r>
            <w:r>
              <w:rPr>
                <w:i/>
                <w:iCs/>
                <w:highlight w:val="yellow"/>
              </w:rPr>
              <w:t>link to terms for OSS</w:t>
            </w:r>
            <w:r w:rsidRPr="00A03835">
              <w:rPr>
                <w:highlight w:val="yellow"/>
              </w:rPr>
              <w:t>]</w:t>
            </w:r>
          </w:p>
        </w:tc>
      </w:tr>
      <w:tr w:rsidR="00887E9C" w14:paraId="54FC09E6" w14:textId="77777777" w:rsidTr="000033FE">
        <w:tc>
          <w:tcPr>
            <w:tcW w:w="2402" w:type="dxa"/>
            <w:shd w:val="pct5" w:color="auto" w:fill="auto"/>
          </w:tcPr>
          <w:p w14:paraId="166EB6DC" w14:textId="77777777" w:rsidR="00887E9C" w:rsidRDefault="00887E9C" w:rsidP="00887E9C">
            <w:pPr>
              <w:pStyle w:val="BodyText"/>
              <w:spacing w:before="40" w:after="40"/>
            </w:pPr>
          </w:p>
        </w:tc>
        <w:tc>
          <w:tcPr>
            <w:tcW w:w="2410" w:type="dxa"/>
          </w:tcPr>
          <w:p w14:paraId="3069D04B" w14:textId="36F3C42C" w:rsidR="00887E9C" w:rsidRPr="00A03835" w:rsidRDefault="00887E9C" w:rsidP="00887E9C">
            <w:pPr>
              <w:pStyle w:val="BodyText"/>
              <w:spacing w:before="40" w:after="40"/>
              <w:rPr>
                <w:highlight w:val="yellow"/>
              </w:rPr>
            </w:pPr>
            <w:r w:rsidRPr="00A03835">
              <w:rPr>
                <w:highlight w:val="yellow"/>
              </w:rPr>
              <w:t>[</w:t>
            </w:r>
            <w:r w:rsidRPr="00A03835">
              <w:rPr>
                <w:i/>
                <w:iCs/>
                <w:highlight w:val="yellow"/>
              </w:rPr>
              <w:t xml:space="preserve">name of </w:t>
            </w:r>
            <w:r>
              <w:rPr>
                <w:i/>
                <w:iCs/>
                <w:highlight w:val="yellow"/>
              </w:rPr>
              <w:t>OSS</w:t>
            </w:r>
            <w:r w:rsidRPr="00A03835">
              <w:rPr>
                <w:highlight w:val="yellow"/>
              </w:rPr>
              <w:t>]</w:t>
            </w:r>
          </w:p>
        </w:tc>
        <w:tc>
          <w:tcPr>
            <w:tcW w:w="4030" w:type="dxa"/>
          </w:tcPr>
          <w:p w14:paraId="666893D4" w14:textId="40B9A932" w:rsidR="00887E9C" w:rsidRPr="00A03835" w:rsidRDefault="00887E9C" w:rsidP="00887E9C">
            <w:pPr>
              <w:pStyle w:val="BodyText"/>
              <w:spacing w:before="40" w:after="40"/>
              <w:rPr>
                <w:highlight w:val="yellow"/>
              </w:rPr>
            </w:pPr>
            <w:r w:rsidRPr="00A03835">
              <w:rPr>
                <w:highlight w:val="yellow"/>
              </w:rPr>
              <w:t>[</w:t>
            </w:r>
            <w:r>
              <w:rPr>
                <w:i/>
                <w:iCs/>
                <w:highlight w:val="yellow"/>
              </w:rPr>
              <w:t>link to terms for OSS</w:t>
            </w:r>
            <w:r w:rsidRPr="00A03835">
              <w:rPr>
                <w:highlight w:val="yellow"/>
              </w:rPr>
              <w:t>]</w:t>
            </w:r>
          </w:p>
        </w:tc>
      </w:tr>
      <w:tr w:rsidR="0067303A" w14:paraId="6F95DEE7" w14:textId="77777777" w:rsidTr="000033FE">
        <w:tc>
          <w:tcPr>
            <w:tcW w:w="2402" w:type="dxa"/>
            <w:shd w:val="pct5" w:color="auto" w:fill="auto"/>
          </w:tcPr>
          <w:p w14:paraId="4A92FCCF" w14:textId="77777777" w:rsidR="0067303A" w:rsidRDefault="0067303A" w:rsidP="0067303A">
            <w:pPr>
              <w:pStyle w:val="BodyText"/>
              <w:spacing w:before="40" w:after="40"/>
            </w:pPr>
          </w:p>
        </w:tc>
        <w:tc>
          <w:tcPr>
            <w:tcW w:w="2410" w:type="dxa"/>
          </w:tcPr>
          <w:p w14:paraId="03F97C0D" w14:textId="56A0B0F9" w:rsidR="0067303A" w:rsidRPr="00A03835" w:rsidRDefault="0067303A" w:rsidP="0067303A">
            <w:pPr>
              <w:pStyle w:val="BodyText"/>
              <w:spacing w:before="40" w:after="40"/>
              <w:rPr>
                <w:highlight w:val="yellow"/>
              </w:rPr>
            </w:pPr>
            <w:r w:rsidRPr="00A03835">
              <w:rPr>
                <w:highlight w:val="yellow"/>
              </w:rPr>
              <w:t>[</w:t>
            </w:r>
            <w:r w:rsidRPr="00A03835">
              <w:rPr>
                <w:i/>
                <w:iCs/>
                <w:highlight w:val="yellow"/>
              </w:rPr>
              <w:t xml:space="preserve">name of </w:t>
            </w:r>
            <w:r>
              <w:rPr>
                <w:i/>
                <w:iCs/>
                <w:highlight w:val="yellow"/>
              </w:rPr>
              <w:t>OSS</w:t>
            </w:r>
            <w:r w:rsidRPr="00A03835">
              <w:rPr>
                <w:highlight w:val="yellow"/>
              </w:rPr>
              <w:t>]</w:t>
            </w:r>
          </w:p>
        </w:tc>
        <w:tc>
          <w:tcPr>
            <w:tcW w:w="4030" w:type="dxa"/>
          </w:tcPr>
          <w:p w14:paraId="1518B2F3" w14:textId="6DB22130" w:rsidR="0067303A" w:rsidRPr="00A03835" w:rsidRDefault="0067303A" w:rsidP="0067303A">
            <w:pPr>
              <w:pStyle w:val="BodyText"/>
              <w:spacing w:before="40" w:after="40"/>
              <w:rPr>
                <w:highlight w:val="yellow"/>
              </w:rPr>
            </w:pPr>
            <w:r w:rsidRPr="00A03835">
              <w:rPr>
                <w:highlight w:val="yellow"/>
              </w:rPr>
              <w:t>[</w:t>
            </w:r>
            <w:r>
              <w:rPr>
                <w:i/>
                <w:iCs/>
                <w:highlight w:val="yellow"/>
              </w:rPr>
              <w:t>link to terms for OSS</w:t>
            </w:r>
            <w:r w:rsidRPr="00A03835">
              <w:rPr>
                <w:highlight w:val="yellow"/>
              </w:rPr>
              <w:t>]</w:t>
            </w:r>
          </w:p>
        </w:tc>
      </w:tr>
    </w:tbl>
    <w:p w14:paraId="59172E66" w14:textId="7C0991D8" w:rsidR="007D7AE5" w:rsidRDefault="007D7AE5" w:rsidP="007D7AE5">
      <w:pPr>
        <w:pStyle w:val="Heading1"/>
        <w:numPr>
          <w:ilvl w:val="0"/>
          <w:numId w:val="0"/>
        </w:numPr>
        <w:ind w:left="567"/>
      </w:pPr>
      <w:bookmarkStart w:id="8" w:name="_Toc138702182"/>
      <w:bookmarkStart w:id="9" w:name="_Toc139356386"/>
    </w:p>
    <w:p w14:paraId="162D05E8" w14:textId="77777777" w:rsidR="007D7AE5" w:rsidRDefault="007D7AE5">
      <w:pPr>
        <w:rPr>
          <w:rFonts w:eastAsiaTheme="majorEastAsia" w:cstheme="majorBidi"/>
          <w:b/>
          <w:bCs/>
          <w:color w:val="0070C0"/>
          <w:szCs w:val="22"/>
        </w:rPr>
      </w:pPr>
      <w:r>
        <w:br w:type="page"/>
      </w:r>
    </w:p>
    <w:p w14:paraId="5A0CDDA6" w14:textId="1DE79A4D" w:rsidR="0095429F" w:rsidRPr="00CB729C" w:rsidRDefault="0095429F" w:rsidP="00CB729C">
      <w:pPr>
        <w:pStyle w:val="Heading1"/>
      </w:pPr>
      <w:r w:rsidRPr="00CB729C">
        <w:lastRenderedPageBreak/>
        <w:t>Entire Agreement</w:t>
      </w:r>
      <w:bookmarkEnd w:id="8"/>
      <w:bookmarkEnd w:id="9"/>
    </w:p>
    <w:p w14:paraId="76062869" w14:textId="3181F385" w:rsidR="0095429F" w:rsidRDefault="0095429F" w:rsidP="0095429F">
      <w:pPr>
        <w:pStyle w:val="Heading2"/>
      </w:pPr>
      <w:r>
        <w:t xml:space="preserve">This agreement is the entire understanding between the parties regarding the licensing of the </w:t>
      </w:r>
      <w:r w:rsidR="003B3E17">
        <w:t>Licensed Software</w:t>
      </w:r>
      <w:r>
        <w:t>.</w:t>
      </w:r>
    </w:p>
    <w:p w14:paraId="474896A6" w14:textId="3281906F" w:rsidR="0095429F" w:rsidRDefault="0095429F" w:rsidP="0095429F">
      <w:pPr>
        <w:pStyle w:val="Heading2"/>
      </w:pPr>
      <w:r>
        <w:t xml:space="preserve">Regarding </w:t>
      </w:r>
      <w:r>
        <w:t xml:space="preserve">statements made by a party or its representatives (whether </w:t>
      </w:r>
      <w:r w:rsidR="00B920F0">
        <w:t xml:space="preserve">before this agreement was signed </w:t>
      </w:r>
      <w:r>
        <w:t>or in this agreement):</w:t>
      </w:r>
    </w:p>
    <w:p w14:paraId="46C82B08" w14:textId="25F8A8DA" w:rsidR="0095429F" w:rsidRDefault="0095429F" w:rsidP="0095429F">
      <w:pPr>
        <w:pStyle w:val="Heading3"/>
      </w:pPr>
      <w:r>
        <w:t>the other party acknowledges it is not relying on those statements;</w:t>
      </w:r>
    </w:p>
    <w:p w14:paraId="0827ABC0" w14:textId="788B0496" w:rsidR="0095429F" w:rsidRDefault="0095429F" w:rsidP="0095429F">
      <w:pPr>
        <w:pStyle w:val="Heading3"/>
      </w:pPr>
      <w:r>
        <w:t>the other party waives all claims for innocent or negligent misrepresentation;</w:t>
      </w:r>
    </w:p>
    <w:p w14:paraId="74F4900E" w14:textId="77777777" w:rsidR="0095429F" w:rsidRDefault="0095429F" w:rsidP="0095429F">
      <w:pPr>
        <w:pStyle w:val="Heading3"/>
      </w:pPr>
      <w:r>
        <w:t>the sole remedies for any inaccuracy are those available for breach of contract.</w:t>
      </w:r>
    </w:p>
    <w:p w14:paraId="2477BA0E" w14:textId="591F13D3" w:rsidR="0095429F" w:rsidRPr="0095429F" w:rsidRDefault="0095429F" w:rsidP="0095429F">
      <w:pPr>
        <w:pStyle w:val="Heading2"/>
      </w:pPr>
      <w:r>
        <w:t>All terms, including conditions and warranties, implied by law are excluded from this agreement other than where the law prohibits exclusion.</w:t>
      </w:r>
    </w:p>
    <w:p w14:paraId="75523A57" w14:textId="43EBF15B" w:rsidR="00660FB5" w:rsidRDefault="00660FB5" w:rsidP="00CB729C">
      <w:pPr>
        <w:pStyle w:val="Heading1"/>
      </w:pPr>
      <w:bookmarkStart w:id="10" w:name="_Toc138702183"/>
      <w:bookmarkStart w:id="11" w:name="_Toc139356387"/>
      <w:r w:rsidRPr="00CB729C">
        <w:t>Duration</w:t>
      </w:r>
      <w:r w:rsidR="000F2440">
        <w:t xml:space="preserve"> and Renewal</w:t>
      </w:r>
      <w:bookmarkEnd w:id="10"/>
      <w:bookmarkEnd w:id="11"/>
    </w:p>
    <w:p w14:paraId="28BFA11E" w14:textId="3E911A75" w:rsidR="00FA5D63" w:rsidRDefault="009E6002" w:rsidP="00FA5D63">
      <w:pPr>
        <w:pStyle w:val="Heading2"/>
      </w:pPr>
      <w:bookmarkStart w:id="12" w:name="_Ref136435123"/>
      <w:r>
        <w:t>The Licensed Rights s</w:t>
      </w:r>
      <w:r w:rsidR="00FA5D63">
        <w:t xml:space="preserve">tart on the Start Date and continue in force for </w:t>
      </w:r>
      <w:r w:rsidR="009C056D">
        <w:t xml:space="preserve">the Test Period and </w:t>
      </w:r>
      <w:r w:rsidR="00FA5D63">
        <w:t xml:space="preserve">the Initial Period. </w:t>
      </w:r>
      <w:r w:rsidR="002405E8">
        <w:t>The Licensed Rights</w:t>
      </w:r>
      <w:r w:rsidR="00FA5D63">
        <w:t xml:space="preserve"> then continually renew for further </w:t>
      </w:r>
      <w:r w:rsidR="00E853E6">
        <w:t>Renewal Periods</w:t>
      </w:r>
      <w:r w:rsidR="00FA5D63">
        <w:t xml:space="preserve"> unless either party sends written notice of non-renewal to the other party at least </w:t>
      </w:r>
      <w:r w:rsidR="006B6C85">
        <w:t>45</w:t>
      </w:r>
      <w:r w:rsidR="00FA5D63">
        <w:t xml:space="preserve"> days before the start of </w:t>
      </w:r>
      <w:r w:rsidR="00EB0CDD">
        <w:t>the</w:t>
      </w:r>
      <w:r w:rsidR="00FA5D63">
        <w:t xml:space="preserve"> </w:t>
      </w:r>
      <w:r w:rsidR="006B6C85">
        <w:t xml:space="preserve">next </w:t>
      </w:r>
      <w:r w:rsidR="00E853E6">
        <w:t>R</w:t>
      </w:r>
      <w:r w:rsidR="00FA5D63">
        <w:t xml:space="preserve">enewal </w:t>
      </w:r>
      <w:r w:rsidR="00E853E6">
        <w:t>P</w:t>
      </w:r>
      <w:r w:rsidR="00FA5D63">
        <w:t>eriod</w:t>
      </w:r>
      <w:r w:rsidR="006B6C85">
        <w:t>.</w:t>
      </w:r>
      <w:bookmarkEnd w:id="12"/>
    </w:p>
    <w:p w14:paraId="1259B342" w14:textId="2F8EBD41" w:rsidR="00FA5D63" w:rsidRPr="00FA5D63" w:rsidRDefault="00FA5D63" w:rsidP="00FA5D63">
      <w:pPr>
        <w:pStyle w:val="Heading2"/>
      </w:pPr>
      <w:r>
        <w:t xml:space="preserve">Where written notice </w:t>
      </w:r>
      <w:r w:rsidR="009F1988">
        <w:t xml:space="preserve">of non-renewal </w:t>
      </w:r>
      <w:r>
        <w:t xml:space="preserve">is sent under clause </w:t>
      </w:r>
      <w:r>
        <w:fldChar w:fldCharType="begin"/>
      </w:r>
      <w:r>
        <w:instrText xml:space="preserve"> REF _Ref136435123 \r \h </w:instrText>
      </w:r>
      <w:r>
        <w:fldChar w:fldCharType="separate"/>
      </w:r>
      <w:r w:rsidR="00D23902">
        <w:t>3.1</w:t>
      </w:r>
      <w:r>
        <w:fldChar w:fldCharType="end"/>
      </w:r>
      <w:r>
        <w:t xml:space="preserve">, this agreement will terminate </w:t>
      </w:r>
      <w:r>
        <w:t xml:space="preserve">immediately before </w:t>
      </w:r>
      <w:r>
        <w:t>the start of the</w:t>
      </w:r>
      <w:r w:rsidR="00EB0CDD">
        <w:t xml:space="preserve"> </w:t>
      </w:r>
      <w:r w:rsidR="00760567">
        <w:t>next</w:t>
      </w:r>
      <w:r>
        <w:t xml:space="preserve"> </w:t>
      </w:r>
      <w:r w:rsidR="00E853E6">
        <w:t>R</w:t>
      </w:r>
      <w:r>
        <w:t xml:space="preserve">enewal </w:t>
      </w:r>
      <w:r w:rsidR="00E853E6">
        <w:t>P</w:t>
      </w:r>
      <w:r>
        <w:t>eriod.</w:t>
      </w:r>
    </w:p>
    <w:p w14:paraId="54F274C5" w14:textId="33AFAB7A" w:rsidR="00452A3C" w:rsidRDefault="00452A3C" w:rsidP="00817F5E">
      <w:pPr>
        <w:pStyle w:val="Heading1"/>
      </w:pPr>
      <w:bookmarkStart w:id="13" w:name="_Toc138702184"/>
      <w:bookmarkStart w:id="14" w:name="_Toc139356388"/>
      <w:r>
        <w:t>Delivery</w:t>
      </w:r>
      <w:r w:rsidR="0072767E">
        <w:t xml:space="preserve"> </w:t>
      </w:r>
      <w:r w:rsidR="0072767E" w:rsidRPr="00817F5E">
        <w:t>and</w:t>
      </w:r>
      <w:r w:rsidR="0072767E">
        <w:t xml:space="preserve"> Installation</w:t>
      </w:r>
      <w:bookmarkEnd w:id="13"/>
      <w:bookmarkEnd w:id="14"/>
    </w:p>
    <w:p w14:paraId="4256F440" w14:textId="77777777" w:rsidR="009E6002" w:rsidRDefault="001D2759" w:rsidP="00606606">
      <w:pPr>
        <w:pStyle w:val="Heading2"/>
      </w:pPr>
      <w:bookmarkStart w:id="15" w:name="_Ref137464679"/>
      <w:r>
        <w:t>By the Start Date</w:t>
      </w:r>
      <w:r w:rsidR="0045307A">
        <w:t xml:space="preserve">, </w:t>
      </w:r>
      <w:r w:rsidR="00452A3C">
        <w:t>Party1 shall</w:t>
      </w:r>
      <w:r w:rsidR="001C22B2">
        <w:t xml:space="preserve"> </w:t>
      </w:r>
      <w:r w:rsidR="00452A3C">
        <w:t>provide Party2 with</w:t>
      </w:r>
      <w:r w:rsidR="009E6002">
        <w:t>:</w:t>
      </w:r>
    </w:p>
    <w:p w14:paraId="666E53E6" w14:textId="77777777" w:rsidR="009E6002" w:rsidRDefault="00452A3C" w:rsidP="009E6002">
      <w:pPr>
        <w:pStyle w:val="Heading3"/>
      </w:pPr>
      <w:r>
        <w:t xml:space="preserve">a copy of the </w:t>
      </w:r>
      <w:r w:rsidR="003B3E17">
        <w:t>Licensed Software</w:t>
      </w:r>
      <w:r w:rsidR="00606606">
        <w:t xml:space="preserve"> in object code</w:t>
      </w:r>
      <w:r w:rsidR="009E6002">
        <w:t>;</w:t>
      </w:r>
    </w:p>
    <w:p w14:paraId="048DB4E3" w14:textId="77777777" w:rsidR="009E6002" w:rsidRDefault="009E6002" w:rsidP="009E6002">
      <w:pPr>
        <w:pStyle w:val="Heading3"/>
      </w:pPr>
      <w:r>
        <w:t xml:space="preserve">details of </w:t>
      </w:r>
      <w:r w:rsidR="006A24F7">
        <w:t xml:space="preserve">the system requirements for the </w:t>
      </w:r>
      <w:r w:rsidR="003B3E17">
        <w:t>Licensed Software</w:t>
      </w:r>
      <w:r>
        <w:t>;</w:t>
      </w:r>
      <w:r w:rsidR="00E853E6">
        <w:t xml:space="preserve"> and </w:t>
      </w:r>
    </w:p>
    <w:p w14:paraId="1E915647" w14:textId="4B61278E" w:rsidR="00F41625" w:rsidRDefault="009E6002" w:rsidP="009E6002">
      <w:pPr>
        <w:pStyle w:val="Heading3"/>
      </w:pPr>
      <w:r>
        <w:t>i</w:t>
      </w:r>
      <w:r w:rsidR="00E853E6">
        <w:t>nstallation instructions</w:t>
      </w:r>
      <w:r w:rsidR="00452A3C">
        <w:t>.</w:t>
      </w:r>
      <w:bookmarkEnd w:id="15"/>
    </w:p>
    <w:p w14:paraId="5CA6C623" w14:textId="1EEB3D8B" w:rsidR="00452A3C" w:rsidRDefault="002405E8" w:rsidP="00200EDD">
      <w:pPr>
        <w:pStyle w:val="Heading2"/>
      </w:pPr>
      <w:bookmarkStart w:id="16" w:name="_Ref137530871"/>
      <w:bookmarkStart w:id="17" w:name="_Ref136343621"/>
      <w:r>
        <w:t>From the Start Date, t</w:t>
      </w:r>
      <w:r w:rsidR="002E5CF0">
        <w:t xml:space="preserve">he Licensee Group and </w:t>
      </w:r>
      <w:r w:rsidR="00E70DBC">
        <w:t>IT Suppliers</w:t>
      </w:r>
      <w:r w:rsidR="00CD112D">
        <w:t xml:space="preserve"> may install the </w:t>
      </w:r>
      <w:r w:rsidR="003B3E17">
        <w:t>Licensed Software</w:t>
      </w:r>
      <w:r w:rsidR="00CD112D">
        <w:t xml:space="preserve"> in the IT Environment</w:t>
      </w:r>
      <w:r w:rsidR="00680D40">
        <w:t>.</w:t>
      </w:r>
      <w:bookmarkEnd w:id="16"/>
      <w:r w:rsidR="003F6260">
        <w:t xml:space="preserve"> </w:t>
      </w:r>
      <w:bookmarkEnd w:id="17"/>
    </w:p>
    <w:p w14:paraId="5DF595BF" w14:textId="07EAC774" w:rsidR="00B865EE" w:rsidRPr="00144807" w:rsidRDefault="0095429F" w:rsidP="00817F5E">
      <w:pPr>
        <w:pStyle w:val="Heading1"/>
      </w:pPr>
      <w:bookmarkStart w:id="18" w:name="_Ref137826416"/>
      <w:bookmarkStart w:id="19" w:name="_Ref137828317"/>
      <w:bookmarkStart w:id="20" w:name="_Ref137828692"/>
      <w:bookmarkStart w:id="21" w:name="_Toc138702185"/>
      <w:bookmarkStart w:id="22" w:name="_Toc139356389"/>
      <w:r w:rsidRPr="00817F5E">
        <w:t>Licence</w:t>
      </w:r>
      <w:bookmarkEnd w:id="18"/>
      <w:bookmarkEnd w:id="19"/>
      <w:bookmarkEnd w:id="20"/>
      <w:bookmarkEnd w:id="21"/>
      <w:bookmarkEnd w:id="22"/>
    </w:p>
    <w:p w14:paraId="7F674DFB" w14:textId="7F1B9C8C" w:rsidR="00205F2A" w:rsidRDefault="002405E8" w:rsidP="00E81B7C">
      <w:pPr>
        <w:pStyle w:val="Heading2"/>
      </w:pPr>
      <w:bookmarkStart w:id="23" w:name="_Ref136358408"/>
      <w:bookmarkStart w:id="24" w:name="_Ref136427570"/>
      <w:r>
        <w:t xml:space="preserve">From the Start Date, </w:t>
      </w:r>
      <w:r w:rsidR="00E81B7C">
        <w:t xml:space="preserve">Party1 grants </w:t>
      </w:r>
      <w:r w:rsidR="0002039C">
        <w:t xml:space="preserve">the </w:t>
      </w:r>
      <w:r w:rsidR="00045D0F">
        <w:t>Licensee Group</w:t>
      </w:r>
      <w:r w:rsidR="00FF636A">
        <w:t xml:space="preserve"> a non-exclusive</w:t>
      </w:r>
      <w:r w:rsidR="003B7D74">
        <w:t xml:space="preserve"> licence to use the </w:t>
      </w:r>
      <w:r w:rsidR="003B3E17">
        <w:t>Licensed Software</w:t>
      </w:r>
      <w:r w:rsidR="00205F2A">
        <w:t xml:space="preserve"> in their business.</w:t>
      </w:r>
      <w:bookmarkEnd w:id="23"/>
      <w:r w:rsidR="00B47210">
        <w:t xml:space="preserve"> </w:t>
      </w:r>
      <w:bookmarkStart w:id="25" w:name="OLE_LINK1"/>
      <w:bookmarkStart w:id="26" w:name="OLE_LINK2"/>
      <w:r w:rsidR="00681FB3">
        <w:t>This licence</w:t>
      </w:r>
      <w:r w:rsidR="0002039C">
        <w:t xml:space="preserve"> </w:t>
      </w:r>
      <w:r w:rsidR="009B2A0D">
        <w:t xml:space="preserve">includes </w:t>
      </w:r>
      <w:r w:rsidR="00681FB3">
        <w:t xml:space="preserve">the Licensee Group </w:t>
      </w:r>
      <w:r w:rsidR="009B2A0D">
        <w:t xml:space="preserve">using the </w:t>
      </w:r>
      <w:r w:rsidR="003B3E17">
        <w:t>Licensed Software</w:t>
      </w:r>
      <w:r w:rsidR="009B2A0D">
        <w:t xml:space="preserve"> </w:t>
      </w:r>
      <w:r w:rsidR="00681FB3">
        <w:t xml:space="preserve">in their business </w:t>
      </w:r>
      <w:r w:rsidR="009B2A0D">
        <w:t>to provide services to third parties</w:t>
      </w:r>
      <w:r w:rsidR="00681FB3">
        <w:t xml:space="preserve">, </w:t>
      </w:r>
      <w:r w:rsidR="009B2A0D">
        <w:t xml:space="preserve">but </w:t>
      </w:r>
      <w:r w:rsidR="00681FB3">
        <w:t>excludes</w:t>
      </w:r>
      <w:r w:rsidR="000D20CE">
        <w:t xml:space="preserve"> the Licensee Group</w:t>
      </w:r>
      <w:r w:rsidR="009B2A0D">
        <w:t xml:space="preserve"> providing the </w:t>
      </w:r>
      <w:r w:rsidR="003B3E17">
        <w:t>Licensed Software</w:t>
      </w:r>
      <w:r w:rsidR="009B2A0D">
        <w:t xml:space="preserve"> as a service to third parties.</w:t>
      </w:r>
      <w:bookmarkEnd w:id="24"/>
      <w:bookmarkEnd w:id="25"/>
      <w:bookmarkEnd w:id="26"/>
    </w:p>
    <w:p w14:paraId="1C715316" w14:textId="41A4C92D" w:rsidR="00470050" w:rsidRDefault="002405E8" w:rsidP="00E81B7C">
      <w:pPr>
        <w:pStyle w:val="Heading2"/>
      </w:pPr>
      <w:bookmarkStart w:id="27" w:name="_Ref136358410"/>
      <w:r>
        <w:t xml:space="preserve">From the Start Date, </w:t>
      </w:r>
      <w:r w:rsidR="001D6175">
        <w:t>Party</w:t>
      </w:r>
      <w:r w:rsidR="00577D4C">
        <w:t xml:space="preserve">1 grants </w:t>
      </w:r>
      <w:r w:rsidR="00E70DBC">
        <w:t>IT Suppliers</w:t>
      </w:r>
      <w:r w:rsidR="00577D4C">
        <w:t xml:space="preserve"> a non-exclusive licence to use the </w:t>
      </w:r>
      <w:r w:rsidR="003B3E17">
        <w:t>Licensed Software</w:t>
      </w:r>
      <w:r w:rsidR="005D5A2A">
        <w:t xml:space="preserve"> but only to provide </w:t>
      </w:r>
      <w:r w:rsidR="009E6002">
        <w:t>IT Services</w:t>
      </w:r>
      <w:r w:rsidR="005D5A2A">
        <w:t xml:space="preserve"> to one or more of the Licensee Group.</w:t>
      </w:r>
      <w:bookmarkEnd w:id="27"/>
    </w:p>
    <w:p w14:paraId="086DBA08" w14:textId="5785FF71" w:rsidR="0045307A" w:rsidRDefault="00470050" w:rsidP="00E81B7C">
      <w:pPr>
        <w:pStyle w:val="Heading2"/>
      </w:pPr>
      <w:r>
        <w:t xml:space="preserve">None of the Licensee Group and </w:t>
      </w:r>
      <w:r w:rsidR="00E70DBC">
        <w:t>IT Suppliers</w:t>
      </w:r>
      <w:r>
        <w:t xml:space="preserve"> may </w:t>
      </w:r>
      <w:r w:rsidR="003F77D5">
        <w:t>grant sub-licences</w:t>
      </w:r>
      <w:r>
        <w:t xml:space="preserve"> </w:t>
      </w:r>
      <w:r w:rsidR="009E6002">
        <w:t>of the Licensed Rights.</w:t>
      </w:r>
    </w:p>
    <w:p w14:paraId="6F8837FF" w14:textId="247EC94E" w:rsidR="00657278" w:rsidRDefault="00657278" w:rsidP="00657278">
      <w:pPr>
        <w:pStyle w:val="Heading1"/>
      </w:pPr>
      <w:bookmarkStart w:id="28" w:name="_Ref137828752"/>
      <w:bookmarkStart w:id="29" w:name="_Toc138702186"/>
      <w:bookmarkStart w:id="30" w:name="_Toc139356390"/>
      <w:r>
        <w:t>Restrictions</w:t>
      </w:r>
      <w:bookmarkEnd w:id="28"/>
      <w:bookmarkEnd w:id="29"/>
      <w:bookmarkEnd w:id="30"/>
    </w:p>
    <w:p w14:paraId="6855E39B" w14:textId="4CAA04A8" w:rsidR="001762BE" w:rsidRDefault="003B5F53" w:rsidP="001762BE">
      <w:pPr>
        <w:pStyle w:val="Heading2"/>
      </w:pPr>
      <w:bookmarkStart w:id="31" w:name="_Ref138503625"/>
      <w:bookmarkStart w:id="32" w:name="OLE_LINK3"/>
      <w:bookmarkStart w:id="33" w:name="OLE_LINK4"/>
      <w:r>
        <w:t xml:space="preserve">Party2 </w:t>
      </w:r>
      <w:r w:rsidR="000E766A">
        <w:t>shall</w:t>
      </w:r>
      <w:r w:rsidR="00DB6F8D">
        <w:t>, and shall</w:t>
      </w:r>
      <w:r w:rsidR="000E766A">
        <w:t xml:space="preserve"> make sure that</w:t>
      </w:r>
      <w:r w:rsidR="0060386A">
        <w:t>:</w:t>
      </w:r>
      <w:bookmarkEnd w:id="31"/>
    </w:p>
    <w:p w14:paraId="4209A7C5" w14:textId="223597D8" w:rsidR="001762BE" w:rsidRDefault="000879A6" w:rsidP="001762BE">
      <w:pPr>
        <w:pStyle w:val="Heading3"/>
      </w:pPr>
      <w:r>
        <w:t xml:space="preserve">the Licensee Group and </w:t>
      </w:r>
      <w:r w:rsidR="00E70DBC">
        <w:t>IT Suppliers</w:t>
      </w:r>
      <w:r w:rsidR="002E5CF0">
        <w:t xml:space="preserve"> </w:t>
      </w:r>
      <w:r w:rsidR="000E766A">
        <w:t>do not</w:t>
      </w:r>
      <w:r w:rsidR="00470050">
        <w:t xml:space="preserve"> </w:t>
      </w:r>
      <w:r w:rsidR="00680D40">
        <w:t xml:space="preserve">install or </w:t>
      </w:r>
      <w:r w:rsidR="001762BE">
        <w:t xml:space="preserve">use the </w:t>
      </w:r>
      <w:r w:rsidR="00110ED5">
        <w:t>Licensed Software</w:t>
      </w:r>
      <w:r w:rsidR="001762BE">
        <w:t xml:space="preserve"> other than </w:t>
      </w:r>
      <w:r w:rsidR="00715947">
        <w:t xml:space="preserve">as </w:t>
      </w:r>
      <w:r w:rsidR="001D2759">
        <w:t>allowed</w:t>
      </w:r>
      <w:r w:rsidR="001762BE">
        <w:t xml:space="preserve"> by </w:t>
      </w:r>
      <w:r w:rsidR="002C62C2">
        <w:t xml:space="preserve">clauses </w:t>
      </w:r>
      <w:r w:rsidR="002C62C2">
        <w:fldChar w:fldCharType="begin"/>
      </w:r>
      <w:r w:rsidR="002C62C2">
        <w:instrText xml:space="preserve"> REF _Ref137530871 \r \h </w:instrText>
      </w:r>
      <w:r w:rsidR="002C62C2">
        <w:fldChar w:fldCharType="separate"/>
      </w:r>
      <w:r w:rsidR="00D23902">
        <w:t>4.2</w:t>
      </w:r>
      <w:r w:rsidR="002C62C2">
        <w:fldChar w:fldCharType="end"/>
      </w:r>
      <w:r w:rsidR="002C62C2">
        <w:t xml:space="preserve">, </w:t>
      </w:r>
      <w:r w:rsidR="002C62C2">
        <w:fldChar w:fldCharType="begin"/>
      </w:r>
      <w:r w:rsidR="002C62C2">
        <w:instrText xml:space="preserve"> REF _Ref136427570 \r \h </w:instrText>
      </w:r>
      <w:r w:rsidR="002C62C2">
        <w:fldChar w:fldCharType="separate"/>
      </w:r>
      <w:r w:rsidR="00D23902">
        <w:t>5.1</w:t>
      </w:r>
      <w:r w:rsidR="002C62C2">
        <w:fldChar w:fldCharType="end"/>
      </w:r>
      <w:r w:rsidR="002C62C2">
        <w:t xml:space="preserve">, and </w:t>
      </w:r>
      <w:r w:rsidR="002C62C2">
        <w:fldChar w:fldCharType="begin"/>
      </w:r>
      <w:r w:rsidR="002C62C2">
        <w:instrText xml:space="preserve"> REF _Ref136358410 \r \h </w:instrText>
      </w:r>
      <w:r w:rsidR="002C62C2">
        <w:fldChar w:fldCharType="separate"/>
      </w:r>
      <w:r w:rsidR="00D23902">
        <w:t>5.2</w:t>
      </w:r>
      <w:r w:rsidR="002C62C2">
        <w:fldChar w:fldCharType="end"/>
      </w:r>
      <w:r w:rsidR="002405E8">
        <w:t>;</w:t>
      </w:r>
    </w:p>
    <w:p w14:paraId="5B9904D5" w14:textId="7AF59DC1" w:rsidR="002876EA" w:rsidRDefault="002E5CF0" w:rsidP="001762BE">
      <w:pPr>
        <w:pStyle w:val="Heading3"/>
      </w:pPr>
      <w:r>
        <w:t xml:space="preserve">the Licensee Group </w:t>
      </w:r>
      <w:r w:rsidR="00742A6F">
        <w:t xml:space="preserve">provides no one </w:t>
      </w:r>
      <w:r w:rsidR="00527A02">
        <w:t xml:space="preserve">with access to the Licensed Software </w:t>
      </w:r>
      <w:r w:rsidR="002876EA">
        <w:t>other than</w:t>
      </w:r>
      <w:r w:rsidR="003952B1">
        <w:t xml:space="preserve"> </w:t>
      </w:r>
      <w:r w:rsidR="008E47EC">
        <w:t xml:space="preserve">IT Suppliers and </w:t>
      </w:r>
      <w:r w:rsidR="00943D85">
        <w:t xml:space="preserve">other members of </w:t>
      </w:r>
      <w:r w:rsidR="00FF66E8">
        <w:t>the Licensee Group</w:t>
      </w:r>
      <w:r w:rsidR="00992E7C">
        <w:t>;</w:t>
      </w:r>
    </w:p>
    <w:p w14:paraId="09877673" w14:textId="27DC4B81" w:rsidR="00992E7C" w:rsidRDefault="00FF66E8" w:rsidP="001762BE">
      <w:pPr>
        <w:pStyle w:val="Heading3"/>
      </w:pPr>
      <w:r>
        <w:t xml:space="preserve">IT Suppliers </w:t>
      </w:r>
      <w:r w:rsidR="00742A6F">
        <w:t xml:space="preserve">provide no one </w:t>
      </w:r>
      <w:r w:rsidR="00527A02">
        <w:t xml:space="preserve">with </w:t>
      </w:r>
      <w:r>
        <w:t xml:space="preserve">access to the </w:t>
      </w:r>
      <w:r w:rsidR="00110ED5">
        <w:t>Licensed Software</w:t>
      </w:r>
      <w:r>
        <w:t xml:space="preserve"> other than the Licensee Group and </w:t>
      </w:r>
      <w:r w:rsidR="008E47EC">
        <w:t xml:space="preserve">other </w:t>
      </w:r>
      <w:r>
        <w:t>IT Suppliers</w:t>
      </w:r>
      <w:r w:rsidR="00992E7C">
        <w:t>;</w:t>
      </w:r>
    </w:p>
    <w:p w14:paraId="22D72508" w14:textId="4AA57F39" w:rsidR="00992E7C" w:rsidRDefault="00FF66E8" w:rsidP="001762BE">
      <w:pPr>
        <w:pStyle w:val="Heading3"/>
      </w:pPr>
      <w:r>
        <w:t xml:space="preserve">the Licensee Group and IT Suppliers </w:t>
      </w:r>
      <w:r w:rsidR="000E766A">
        <w:t>do not</w:t>
      </w:r>
      <w:r>
        <w:t xml:space="preserve"> </w:t>
      </w:r>
      <w:r w:rsidR="00992E7C">
        <w:t xml:space="preserve">decompile or reverse engineer the </w:t>
      </w:r>
      <w:r w:rsidR="00110ED5">
        <w:t>Licensed Software</w:t>
      </w:r>
      <w:r w:rsidR="00992E7C">
        <w:t xml:space="preserve"> other than as permitted by law;</w:t>
      </w:r>
    </w:p>
    <w:p w14:paraId="51FF147E" w14:textId="494F1EE8" w:rsidR="008C5DEC" w:rsidRDefault="00FF66E8" w:rsidP="001762BE">
      <w:pPr>
        <w:pStyle w:val="Heading3"/>
      </w:pPr>
      <w:r>
        <w:lastRenderedPageBreak/>
        <w:t>Licensee Group and</w:t>
      </w:r>
      <w:r w:rsidR="008E47EC">
        <w:t xml:space="preserve"> </w:t>
      </w:r>
      <w:r>
        <w:t xml:space="preserve">IT Suppliers </w:t>
      </w:r>
      <w:r w:rsidR="000E766A">
        <w:t>do not</w:t>
      </w:r>
      <w:r w:rsidR="00943D85">
        <w:t xml:space="preserve"> </w:t>
      </w:r>
      <w:r w:rsidR="00992E7C">
        <w:t xml:space="preserve">remove or obscure copyright notices in the </w:t>
      </w:r>
      <w:r w:rsidR="00110ED5">
        <w:t>Licensed Software</w:t>
      </w:r>
      <w:bookmarkEnd w:id="32"/>
      <w:bookmarkEnd w:id="33"/>
      <w:r w:rsidR="004D0B24">
        <w:t>.</w:t>
      </w:r>
    </w:p>
    <w:p w14:paraId="06FAF28E" w14:textId="07B43715" w:rsidR="00992E7C" w:rsidRDefault="00336C57" w:rsidP="00336C57">
      <w:pPr>
        <w:pStyle w:val="Heading2"/>
      </w:pPr>
      <w:bookmarkStart w:id="34" w:name="_Ref138687744"/>
      <w:r>
        <w:t>Party2 shall make sure that where a</w:t>
      </w:r>
      <w:r w:rsidR="00E71453">
        <w:t xml:space="preserve"> third party </w:t>
      </w:r>
      <w:r>
        <w:t>stops being</w:t>
      </w:r>
      <w:r w:rsidR="008C5DEC">
        <w:t xml:space="preserve"> </w:t>
      </w:r>
      <w:r w:rsidR="009A211F">
        <w:t xml:space="preserve">an IT Supplier or </w:t>
      </w:r>
      <w:r w:rsidR="008C5DEC">
        <w:t>a</w:t>
      </w:r>
      <w:r w:rsidR="00E96EA4">
        <w:t>n Affiliate of Party2</w:t>
      </w:r>
      <w:r w:rsidR="008C5DEC">
        <w:t xml:space="preserve">, the relevant </w:t>
      </w:r>
      <w:r w:rsidR="00E71453">
        <w:t>third party</w:t>
      </w:r>
      <w:r w:rsidR="008C5DEC">
        <w:t xml:space="preserve"> </w:t>
      </w:r>
      <w:r w:rsidR="00E96EA4">
        <w:t>promptly stops using the Licensed Software and deletes all copies of the Licensed Software in its possession or control</w:t>
      </w:r>
      <w:r w:rsidR="00992E7C">
        <w:t>.</w:t>
      </w:r>
      <w:bookmarkEnd w:id="34"/>
    </w:p>
    <w:p w14:paraId="514B4E52" w14:textId="5230ABA5" w:rsidR="008827A5" w:rsidRDefault="008827A5" w:rsidP="008827A5">
      <w:pPr>
        <w:pStyle w:val="Heading2"/>
      </w:pPr>
      <w:r>
        <w:t xml:space="preserve">Party2 will be liable to Party1 </w:t>
      </w:r>
      <w:r w:rsidR="00DB6F8D">
        <w:t xml:space="preserve">for </w:t>
      </w:r>
      <w:r>
        <w:t>breach</w:t>
      </w:r>
      <w:r w:rsidR="00336C57">
        <w:t>es</w:t>
      </w:r>
      <w:r>
        <w:t xml:space="preserve"> </w:t>
      </w:r>
      <w:r w:rsidR="00DB6F8D">
        <w:t xml:space="preserve">of </w:t>
      </w:r>
      <w:r>
        <w:t>clause</w:t>
      </w:r>
      <w:r w:rsidR="00336C57">
        <w:t>s</w:t>
      </w:r>
      <w:r w:rsidR="00BB33EF">
        <w:t xml:space="preserve"> </w:t>
      </w:r>
      <w:r w:rsidR="00BB33EF">
        <w:fldChar w:fldCharType="begin"/>
      </w:r>
      <w:r w:rsidR="00BB33EF">
        <w:instrText xml:space="preserve"> REF _Ref138503625 \r \h </w:instrText>
      </w:r>
      <w:r w:rsidR="00BB33EF">
        <w:fldChar w:fldCharType="separate"/>
      </w:r>
      <w:r w:rsidR="00D23902">
        <w:t>6.1</w:t>
      </w:r>
      <w:r w:rsidR="00BB33EF">
        <w:fldChar w:fldCharType="end"/>
      </w:r>
      <w:r w:rsidR="00DB6F8D">
        <w:t xml:space="preserve"> </w:t>
      </w:r>
      <w:r w:rsidR="00336C57">
        <w:t xml:space="preserve">and </w:t>
      </w:r>
      <w:r w:rsidR="00336C57">
        <w:fldChar w:fldCharType="begin"/>
      </w:r>
      <w:r w:rsidR="00336C57">
        <w:instrText xml:space="preserve"> REF _Ref138687744 \r \h </w:instrText>
      </w:r>
      <w:r w:rsidR="00336C57">
        <w:fldChar w:fldCharType="separate"/>
      </w:r>
      <w:r w:rsidR="00D23902">
        <w:t>6.2</w:t>
      </w:r>
      <w:r w:rsidR="00336C57">
        <w:fldChar w:fldCharType="end"/>
      </w:r>
      <w:r w:rsidR="00336C57">
        <w:t xml:space="preserve"> </w:t>
      </w:r>
      <w:r w:rsidR="00DB6F8D">
        <w:t>by the Licensee Group or IT Suppliers</w:t>
      </w:r>
      <w:r>
        <w:t>.</w:t>
      </w:r>
    </w:p>
    <w:p w14:paraId="0EB3428D" w14:textId="3DB1D455" w:rsidR="002967A6" w:rsidRDefault="008827A5" w:rsidP="00817F5E">
      <w:pPr>
        <w:pStyle w:val="Heading1"/>
      </w:pPr>
      <w:bookmarkStart w:id="35" w:name="_Toc138702187"/>
      <w:bookmarkStart w:id="36" w:name="_Toc139356391"/>
      <w:r>
        <w:t>Installation Cap</w:t>
      </w:r>
      <w:bookmarkStart w:id="37" w:name="_Ref136965793"/>
      <w:bookmarkStart w:id="38" w:name="_Ref137634450"/>
      <w:bookmarkEnd w:id="35"/>
      <w:bookmarkEnd w:id="36"/>
    </w:p>
    <w:p w14:paraId="6A91D4E1" w14:textId="7ACAC2C8" w:rsidR="002967A6" w:rsidRDefault="002967A6" w:rsidP="002967A6">
      <w:pPr>
        <w:pStyle w:val="Heading2"/>
      </w:pPr>
      <w:bookmarkStart w:id="39" w:name="OLE_LINK5"/>
      <w:bookmarkStart w:id="40" w:name="OLE_LINK6"/>
      <w:r>
        <w:t xml:space="preserve">Party2 shall make sure the number of copies of the </w:t>
      </w:r>
      <w:r w:rsidR="00110ED5">
        <w:t>Licensed Software</w:t>
      </w:r>
      <w:r>
        <w:t xml:space="preserve"> installed in the IT Environment does not exceed the Installation Cap. The following do not count towards the Installation Cap:</w:t>
      </w:r>
    </w:p>
    <w:p w14:paraId="77A0A47C" w14:textId="2FB919B1" w:rsidR="002967A6" w:rsidRDefault="002967A6" w:rsidP="002967A6">
      <w:pPr>
        <w:pStyle w:val="Heading3"/>
      </w:pPr>
      <w:r>
        <w:t xml:space="preserve">copies of the </w:t>
      </w:r>
      <w:r w:rsidR="00110ED5">
        <w:t>Licensed Software</w:t>
      </w:r>
      <w:r>
        <w:t xml:space="preserve"> used to provide backup, disaster recovery, or business continuity arrangements for the Licensee Group only;</w:t>
      </w:r>
    </w:p>
    <w:p w14:paraId="68D326B3" w14:textId="7B0DBB6B" w:rsidR="002967A6" w:rsidRDefault="002967A6" w:rsidP="002967A6">
      <w:pPr>
        <w:pStyle w:val="Heading3"/>
      </w:pPr>
      <w:r>
        <w:t xml:space="preserve">temporary copies of the </w:t>
      </w:r>
      <w:r w:rsidR="00110ED5">
        <w:t>Licensed Software</w:t>
      </w:r>
      <w:r>
        <w:t xml:space="preserve"> made by the </w:t>
      </w:r>
      <w:r w:rsidR="00110ED5">
        <w:t>Licensed Software</w:t>
      </w:r>
      <w:r>
        <w:t xml:space="preserve"> in its ordinary operation.</w:t>
      </w:r>
      <w:bookmarkEnd w:id="39"/>
      <w:bookmarkEnd w:id="40"/>
    </w:p>
    <w:p w14:paraId="51D26F62" w14:textId="77777777" w:rsidR="004E2D98" w:rsidRDefault="004E2D98" w:rsidP="004E2D98">
      <w:pPr>
        <w:pStyle w:val="Heading1"/>
      </w:pPr>
      <w:bookmarkStart w:id="41" w:name="_Ref137826449"/>
      <w:bookmarkStart w:id="42" w:name="_Toc138702188"/>
      <w:bookmarkStart w:id="43" w:name="_Toc139356392"/>
      <w:bookmarkStart w:id="44" w:name="_Ref138433743"/>
      <w:bookmarkStart w:id="45" w:name="_Ref138434750"/>
      <w:r>
        <w:t>Open Source Software</w:t>
      </w:r>
      <w:bookmarkEnd w:id="41"/>
      <w:bookmarkEnd w:id="42"/>
      <w:bookmarkEnd w:id="43"/>
    </w:p>
    <w:p w14:paraId="1107DA0C" w14:textId="66A2BA4A" w:rsidR="004E2D98" w:rsidRDefault="00D2734D" w:rsidP="004E2D98">
      <w:pPr>
        <w:pStyle w:val="Heading2"/>
      </w:pPr>
      <w:bookmarkStart w:id="46" w:name="OLE_LINK9"/>
      <w:bookmarkStart w:id="47" w:name="OLE_LINK10"/>
      <w:bookmarkStart w:id="48" w:name="_Ref137468211"/>
      <w:r>
        <w:t xml:space="preserve">This agreement does not </w:t>
      </w:r>
      <w:r w:rsidR="004E2D98">
        <w:t>apply to Open Source Software provided as part of the Licensed Software.</w:t>
      </w:r>
    </w:p>
    <w:p w14:paraId="7544B0DC" w14:textId="2DC518F1" w:rsidR="004E2D98" w:rsidRDefault="004E2D98" w:rsidP="004E2D98">
      <w:pPr>
        <w:pStyle w:val="Heading2"/>
      </w:pPr>
      <w:r>
        <w:t xml:space="preserve">The parties acknowledge that each Open Source Software application is subject to the terms on which it is </w:t>
      </w:r>
      <w:r w:rsidR="00D2734D">
        <w:t xml:space="preserve">provided </w:t>
      </w:r>
      <w:r>
        <w:t xml:space="preserve">by the relevant </w:t>
      </w:r>
      <w:r w:rsidR="00E71453">
        <w:t>licensor</w:t>
      </w:r>
      <w:bookmarkEnd w:id="46"/>
      <w:bookmarkEnd w:id="47"/>
      <w:r>
        <w:t>.</w:t>
      </w:r>
    </w:p>
    <w:p w14:paraId="01A72DB4" w14:textId="0C5E0A06" w:rsidR="00CC090D" w:rsidRDefault="00660FB5" w:rsidP="00817F5E">
      <w:pPr>
        <w:pStyle w:val="Heading1"/>
      </w:pPr>
      <w:bookmarkStart w:id="49" w:name="_Ref138503700"/>
      <w:bookmarkStart w:id="50" w:name="_Ref138681523"/>
      <w:bookmarkStart w:id="51" w:name="_Toc138702189"/>
      <w:bookmarkStart w:id="52" w:name="_Toc139356393"/>
      <w:bookmarkEnd w:id="48"/>
      <w:r>
        <w:t>Fees</w:t>
      </w:r>
      <w:bookmarkEnd w:id="37"/>
      <w:bookmarkEnd w:id="38"/>
      <w:bookmarkEnd w:id="44"/>
      <w:bookmarkEnd w:id="45"/>
      <w:bookmarkEnd w:id="49"/>
      <w:bookmarkEnd w:id="50"/>
      <w:bookmarkEnd w:id="51"/>
      <w:bookmarkEnd w:id="52"/>
    </w:p>
    <w:p w14:paraId="1ECCDF71" w14:textId="62504B2F" w:rsidR="00B46F8B" w:rsidRDefault="00B46F8B" w:rsidP="00657278">
      <w:pPr>
        <w:pStyle w:val="Heading2"/>
      </w:pPr>
      <w:bookmarkStart w:id="53" w:name="_Ref136965656"/>
      <w:r>
        <w:t xml:space="preserve">Party1 shall not charge Party2 for </w:t>
      </w:r>
      <w:r w:rsidR="004D1B2D">
        <w:t xml:space="preserve">using </w:t>
      </w:r>
      <w:r>
        <w:t>the Licensed Software under this agreement during the Test Period.</w:t>
      </w:r>
    </w:p>
    <w:p w14:paraId="6B387E09" w14:textId="3D613A3E" w:rsidR="00871699" w:rsidRDefault="009C056D" w:rsidP="00657278">
      <w:pPr>
        <w:pStyle w:val="Heading2"/>
      </w:pPr>
      <w:bookmarkStart w:id="54" w:name="_Ref139365431"/>
      <w:r>
        <w:t xml:space="preserve">If Party2 does not </w:t>
      </w:r>
      <w:r w:rsidR="00FD303B">
        <w:t xml:space="preserve">terminate this agreement </w:t>
      </w:r>
      <w:r w:rsidR="005F670C">
        <w:t>on or before</w:t>
      </w:r>
      <w:r w:rsidR="00FD303B">
        <w:t xml:space="preserve"> </w:t>
      </w:r>
      <w:r w:rsidR="005F670C">
        <w:t xml:space="preserve">the date identified in clause </w:t>
      </w:r>
      <w:r w:rsidR="005F670C">
        <w:fldChar w:fldCharType="begin"/>
      </w:r>
      <w:r w:rsidR="005F670C">
        <w:instrText xml:space="preserve"> REF _Ref139358120 \r \h </w:instrText>
      </w:r>
      <w:r w:rsidR="005F670C">
        <w:fldChar w:fldCharType="separate"/>
      </w:r>
      <w:r w:rsidR="005F670C">
        <w:t>1</w:t>
      </w:r>
      <w:r w:rsidR="005F670C">
        <w:fldChar w:fldCharType="end"/>
      </w:r>
      <w:r w:rsidR="005F670C">
        <w:t xml:space="preserve"> as the ‘deadline for giving notice to end the test’, then after that date </w:t>
      </w:r>
      <w:r w:rsidR="00871699">
        <w:t xml:space="preserve">Party1 may issue Party2 with an invoice for the </w:t>
      </w:r>
      <w:r w:rsidR="00B46F8B">
        <w:t xml:space="preserve">Initial </w:t>
      </w:r>
      <w:r w:rsidR="00871699">
        <w:t>Fee for the Initial Period.</w:t>
      </w:r>
      <w:bookmarkEnd w:id="53"/>
      <w:bookmarkEnd w:id="54"/>
      <w:r w:rsidR="00B931A4">
        <w:t xml:space="preserve"> </w:t>
      </w:r>
    </w:p>
    <w:p w14:paraId="6D0EF559" w14:textId="195FFA14" w:rsidR="00657278" w:rsidRDefault="0079556A" w:rsidP="00260858">
      <w:pPr>
        <w:pStyle w:val="Heading2"/>
      </w:pPr>
      <w:bookmarkStart w:id="55" w:name="_Ref136965660"/>
      <w:r>
        <w:t>On or after the</w:t>
      </w:r>
      <w:r w:rsidR="00871699">
        <w:t xml:space="preserve"> </w:t>
      </w:r>
      <w:r w:rsidR="00E65E19">
        <w:t>30</w:t>
      </w:r>
      <w:r>
        <w:t>th</w:t>
      </w:r>
      <w:r w:rsidR="00871699">
        <w:t xml:space="preserve"> day before</w:t>
      </w:r>
      <w:r w:rsidR="00657278">
        <w:t xml:space="preserve"> </w:t>
      </w:r>
      <w:r w:rsidR="00871699">
        <w:t xml:space="preserve">each </w:t>
      </w:r>
      <w:r w:rsidR="008E47EC">
        <w:t>R</w:t>
      </w:r>
      <w:r w:rsidR="00871699">
        <w:t xml:space="preserve">enewal </w:t>
      </w:r>
      <w:r w:rsidR="008E47EC">
        <w:t>P</w:t>
      </w:r>
      <w:r w:rsidR="00871699">
        <w:t xml:space="preserve">eriod </w:t>
      </w:r>
      <w:r>
        <w:t xml:space="preserve">under clause </w:t>
      </w:r>
      <w:r>
        <w:fldChar w:fldCharType="begin"/>
      </w:r>
      <w:r>
        <w:instrText xml:space="preserve"> REF _Ref136435123 \r \h </w:instrText>
      </w:r>
      <w:r>
        <w:fldChar w:fldCharType="separate"/>
      </w:r>
      <w:r w:rsidR="00D23902">
        <w:t>3.1</w:t>
      </w:r>
      <w:r>
        <w:fldChar w:fldCharType="end"/>
      </w:r>
      <w:r>
        <w:t>, Party1</w:t>
      </w:r>
      <w:r w:rsidR="00657278">
        <w:t xml:space="preserve"> may issue </w:t>
      </w:r>
      <w:r>
        <w:t>Party2</w:t>
      </w:r>
      <w:r w:rsidR="00657278">
        <w:t xml:space="preserve"> with an invoice for the </w:t>
      </w:r>
      <w:r w:rsidR="00AC0B6F">
        <w:t>Renewal</w:t>
      </w:r>
      <w:r>
        <w:t xml:space="preserve"> </w:t>
      </w:r>
      <w:r w:rsidR="00657278">
        <w:t xml:space="preserve">Fee for </w:t>
      </w:r>
      <w:r>
        <w:t xml:space="preserve">that </w:t>
      </w:r>
      <w:r w:rsidR="00870232">
        <w:t>R</w:t>
      </w:r>
      <w:r>
        <w:t xml:space="preserve">enewal </w:t>
      </w:r>
      <w:r w:rsidR="00870232">
        <w:t>P</w:t>
      </w:r>
      <w:r>
        <w:t>eriod</w:t>
      </w:r>
      <w:r w:rsidR="00657278">
        <w:t>.</w:t>
      </w:r>
      <w:bookmarkEnd w:id="55"/>
      <w:r w:rsidR="00657278">
        <w:t xml:space="preserve"> </w:t>
      </w:r>
    </w:p>
    <w:p w14:paraId="6719C1B9" w14:textId="2364662C" w:rsidR="003454AF" w:rsidRDefault="003454AF" w:rsidP="003454AF">
      <w:pPr>
        <w:pStyle w:val="Heading2"/>
      </w:pPr>
      <w:bookmarkStart w:id="56" w:name="_Ref137570034"/>
      <w:bookmarkStart w:id="57" w:name="_Ref138681557"/>
      <w:r>
        <w:t xml:space="preserve">Where Party1 issues an invoice under this clause </w:t>
      </w:r>
      <w:r>
        <w:fldChar w:fldCharType="begin"/>
      </w:r>
      <w:r>
        <w:instrText xml:space="preserve"> REF _Ref138681523 \r \h </w:instrText>
      </w:r>
      <w:r>
        <w:fldChar w:fldCharType="separate"/>
      </w:r>
      <w:r w:rsidR="00D23902">
        <w:t>9</w:t>
      </w:r>
      <w:r>
        <w:fldChar w:fldCharType="end"/>
      </w:r>
      <w:r>
        <w:t>, Party1 shall send the invoice to Party2 by email on the date the invoice is issued.</w:t>
      </w:r>
    </w:p>
    <w:p w14:paraId="7564A1BE" w14:textId="48608FD5" w:rsidR="003454AF" w:rsidRDefault="003454AF" w:rsidP="003454AF">
      <w:pPr>
        <w:pStyle w:val="Heading2"/>
      </w:pPr>
      <w:r>
        <w:t>Party2 shall pay each invoice issued under clauses</w:t>
      </w:r>
      <w:r w:rsidR="008929DD">
        <w:t xml:space="preserve"> </w:t>
      </w:r>
      <w:r w:rsidR="008929DD">
        <w:fldChar w:fldCharType="begin"/>
      </w:r>
      <w:r w:rsidR="008929DD">
        <w:instrText xml:space="preserve"> REF _Ref139365431 \r \h </w:instrText>
      </w:r>
      <w:r w:rsidR="008929DD">
        <w:fldChar w:fldCharType="separate"/>
      </w:r>
      <w:r w:rsidR="008929DD">
        <w:t>9.2</w:t>
      </w:r>
      <w:r w:rsidR="008929DD">
        <w:fldChar w:fldCharType="end"/>
      </w:r>
      <w:r>
        <w:t xml:space="preserve"> and </w:t>
      </w:r>
      <w:r>
        <w:fldChar w:fldCharType="begin"/>
      </w:r>
      <w:r>
        <w:instrText xml:space="preserve"> REF _Ref136965660 \r \h </w:instrText>
      </w:r>
      <w:r>
        <w:fldChar w:fldCharType="separate"/>
      </w:r>
      <w:r w:rsidR="008929DD">
        <w:t>9.3</w:t>
      </w:r>
      <w:r>
        <w:fldChar w:fldCharType="end"/>
      </w:r>
      <w:r>
        <w:t xml:space="preserve"> by the end of the Invoice Payment Period.</w:t>
      </w:r>
    </w:p>
    <w:p w14:paraId="224E1F4B" w14:textId="1211974B" w:rsidR="000F2440" w:rsidRDefault="000F2440" w:rsidP="000F2440">
      <w:pPr>
        <w:pStyle w:val="Heading2"/>
      </w:pPr>
      <w:bookmarkStart w:id="58" w:name="_Ref139357093"/>
      <w:r>
        <w:t xml:space="preserve">For Party1 to charge </w:t>
      </w:r>
      <w:r w:rsidR="00870232">
        <w:t>a fee</w:t>
      </w:r>
      <w:r>
        <w:t xml:space="preserve"> for the next Renewal Period that differs from the amount charged pro rata for the current period, Party1 must notify to Party2 the amount of the new </w:t>
      </w:r>
      <w:r w:rsidR="00870232">
        <w:t>fee</w:t>
      </w:r>
      <w:r>
        <w:t xml:space="preserve"> no less than 60 days before the next Renewal Period. If Party1 does not notify a change to Party2 by this deadline</w:t>
      </w:r>
      <w:bookmarkEnd w:id="56"/>
      <w:r>
        <w:t xml:space="preserve">, the </w:t>
      </w:r>
      <w:r w:rsidR="00870232">
        <w:t>fee for the next Renewal Period</w:t>
      </w:r>
      <w:r>
        <w:t xml:space="preserve"> will be the same amount charged</w:t>
      </w:r>
      <w:r w:rsidR="008929DD">
        <w:t xml:space="preserve"> pro rata</w:t>
      </w:r>
      <w:r>
        <w:t xml:space="preserve"> for the current period.</w:t>
      </w:r>
      <w:bookmarkEnd w:id="57"/>
      <w:bookmarkEnd w:id="58"/>
    </w:p>
    <w:p w14:paraId="3C671AB1" w14:textId="77777777" w:rsidR="00CC26F1" w:rsidRDefault="00CA59A5" w:rsidP="00CA59A5">
      <w:pPr>
        <w:pStyle w:val="Heading2"/>
      </w:pPr>
      <w:r>
        <w:t xml:space="preserve">Party2 shall pay all sums due under this agreement with no </w:t>
      </w:r>
      <w:r w:rsidR="00CC26F1">
        <w:t xml:space="preserve">set-off or </w:t>
      </w:r>
      <w:r>
        <w:t xml:space="preserve">withholding. Where </w:t>
      </w:r>
      <w:r w:rsidR="00240C8B">
        <w:t>applicable</w:t>
      </w:r>
      <w:r>
        <w:t xml:space="preserve"> law requires </w:t>
      </w:r>
      <w:r w:rsidR="00240C8B">
        <w:t>Party2</w:t>
      </w:r>
      <w:r>
        <w:t xml:space="preserve"> to withhold tax from an amount due under this agreement, it shall</w:t>
      </w:r>
      <w:r w:rsidR="00CC26F1">
        <w:t>:</w:t>
      </w:r>
    </w:p>
    <w:p w14:paraId="06A5A64E" w14:textId="56043324" w:rsidR="00CC26F1" w:rsidRDefault="00CC26F1" w:rsidP="00CC26F1">
      <w:pPr>
        <w:pStyle w:val="Heading3"/>
      </w:pPr>
      <w:r>
        <w:t xml:space="preserve">notify to Party1 details of </w:t>
      </w:r>
      <w:r w:rsidR="00A9221C">
        <w:t>the</w:t>
      </w:r>
      <w:r>
        <w:t xml:space="preserve"> withholding</w:t>
      </w:r>
      <w:r w:rsidR="00A9221C">
        <w:t xml:space="preserve"> </w:t>
      </w:r>
      <w:r w:rsidR="00A9221C">
        <w:t>obligation</w:t>
      </w:r>
      <w:r>
        <w:t>;</w:t>
      </w:r>
    </w:p>
    <w:p w14:paraId="48E564A6" w14:textId="7A2AC504" w:rsidR="00CC26F1" w:rsidRDefault="00CA59A5" w:rsidP="00CC26F1">
      <w:pPr>
        <w:pStyle w:val="Heading3"/>
      </w:pPr>
      <w:r>
        <w:t xml:space="preserve">use reasonable efforts to obtain </w:t>
      </w:r>
      <w:r w:rsidR="00CC26F1">
        <w:t xml:space="preserve">an </w:t>
      </w:r>
      <w:r>
        <w:t xml:space="preserve">exemption </w:t>
      </w:r>
      <w:r w:rsidR="002E1653">
        <w:t>from</w:t>
      </w:r>
      <w:r>
        <w:t xml:space="preserve"> the withholding</w:t>
      </w:r>
      <w:r w:rsidR="002E1653">
        <w:t xml:space="preserve"> </w:t>
      </w:r>
      <w:r w:rsidR="002E1653">
        <w:t>obligation</w:t>
      </w:r>
      <w:r w:rsidR="00CC26F1">
        <w:t>;</w:t>
      </w:r>
    </w:p>
    <w:p w14:paraId="6FFB2E99" w14:textId="29C3A626" w:rsidR="00CA59A5" w:rsidRDefault="00A9221C" w:rsidP="00A9221C">
      <w:pPr>
        <w:pStyle w:val="Heading3"/>
      </w:pPr>
      <w:r>
        <w:t xml:space="preserve">do all things reasonably necessary to enable </w:t>
      </w:r>
      <w:r w:rsidR="00240C8B">
        <w:t>Party1</w:t>
      </w:r>
      <w:r w:rsidR="00CA59A5">
        <w:t xml:space="preserve"> to </w:t>
      </w:r>
      <w:r w:rsidR="007B0E1F">
        <w:t>recover</w:t>
      </w:r>
      <w:r w:rsidR="002E1653">
        <w:t xml:space="preserve"> all</w:t>
      </w:r>
      <w:r w:rsidR="007B0E1F">
        <w:t xml:space="preserve"> the tax withheld</w:t>
      </w:r>
      <w:r w:rsidR="00CA59A5">
        <w:t>.</w:t>
      </w:r>
    </w:p>
    <w:p w14:paraId="00A4B54C" w14:textId="55D51B98" w:rsidR="00240C8B" w:rsidRDefault="00240C8B" w:rsidP="00CA59A5">
      <w:pPr>
        <w:pStyle w:val="Heading2"/>
      </w:pPr>
      <w:r w:rsidRPr="00240C8B">
        <w:lastRenderedPageBreak/>
        <w:t xml:space="preserve">Regarding </w:t>
      </w:r>
      <w:r w:rsidRPr="00240C8B">
        <w:t xml:space="preserve">money not paid by </w:t>
      </w:r>
      <w:r w:rsidR="00CC26F1">
        <w:t>Party2 to Party1</w:t>
      </w:r>
      <w:r w:rsidRPr="00240C8B">
        <w:t xml:space="preserve"> by its due date under this agreement, </w:t>
      </w:r>
      <w:r w:rsidR="00CC26F1">
        <w:t>Party1</w:t>
      </w:r>
      <w:r w:rsidRPr="00240C8B">
        <w:t xml:space="preserve"> may charge </w:t>
      </w:r>
      <w:r w:rsidR="00CC26F1">
        <w:t>Party2</w:t>
      </w:r>
      <w:r w:rsidRPr="00240C8B">
        <w:t xml:space="preserve"> interest on the amount outstanding at an annual rate of five percentage points above the Bank of England official bank rate for each day that elapses after the due date until payment.</w:t>
      </w:r>
    </w:p>
    <w:p w14:paraId="000D2EBD" w14:textId="630DAD38" w:rsidR="006B6C85" w:rsidRDefault="000643EE" w:rsidP="002E1653">
      <w:pPr>
        <w:pStyle w:val="Heading2"/>
      </w:pPr>
      <w:bookmarkStart w:id="59" w:name="_Ref137570311"/>
      <w:bookmarkStart w:id="60" w:name="_Ref138149941"/>
      <w:bookmarkStart w:id="61" w:name="OLE_LINK11"/>
      <w:r>
        <w:t>Party1 may assign</w:t>
      </w:r>
      <w:r w:rsidR="00115E1F">
        <w:t xml:space="preserve"> to a third party</w:t>
      </w:r>
      <w:r>
        <w:t xml:space="preserve"> its right to receive payment</w:t>
      </w:r>
      <w:r w:rsidR="00115E1F">
        <w:t xml:space="preserve"> under this agreement by notifying to Party2 details of the right being assigned and the identity of the third party</w:t>
      </w:r>
      <w:r w:rsidR="0063526A">
        <w:t>.</w:t>
      </w:r>
      <w:bookmarkEnd w:id="59"/>
      <w:bookmarkEnd w:id="60"/>
      <w:bookmarkEnd w:id="61"/>
    </w:p>
    <w:p w14:paraId="4B5308E9" w14:textId="77777777" w:rsidR="00F06A15" w:rsidRDefault="00F06A15" w:rsidP="00F06A15">
      <w:pPr>
        <w:pStyle w:val="Heading1"/>
      </w:pPr>
      <w:bookmarkStart w:id="62" w:name="_Toc138702190"/>
      <w:bookmarkStart w:id="63" w:name="_Toc139356394"/>
      <w:r>
        <w:t>Updates</w:t>
      </w:r>
      <w:bookmarkStart w:id="64" w:name="_Ref137538678"/>
      <w:bookmarkEnd w:id="62"/>
      <w:bookmarkEnd w:id="63"/>
    </w:p>
    <w:p w14:paraId="4B89A777" w14:textId="714CB992" w:rsidR="00F06A15" w:rsidRDefault="00F06A15" w:rsidP="00F06A15">
      <w:pPr>
        <w:pStyle w:val="Heading2"/>
      </w:pPr>
      <w:bookmarkStart w:id="65" w:name="_Ref137464758"/>
      <w:r>
        <w:t xml:space="preserve">Within 30 days of the </w:t>
      </w:r>
      <w:r w:rsidR="002C62C2">
        <w:t>customer-</w:t>
      </w:r>
      <w:r>
        <w:t>release by Party1</w:t>
      </w:r>
      <w:r w:rsidR="00D9575A">
        <w:t xml:space="preserve"> </w:t>
      </w:r>
      <w:r>
        <w:t xml:space="preserve">of a new version of the </w:t>
      </w:r>
      <w:r w:rsidR="00110ED5">
        <w:t>Licensed Software</w:t>
      </w:r>
      <w:r>
        <w:t>, Party1 shall provide Party2 with:</w:t>
      </w:r>
      <w:bookmarkEnd w:id="65"/>
    </w:p>
    <w:p w14:paraId="7AEA4B61" w14:textId="5B21A816" w:rsidR="00F06A15" w:rsidRDefault="00F06A15" w:rsidP="00F06A15">
      <w:pPr>
        <w:pStyle w:val="Heading3"/>
      </w:pPr>
      <w:r>
        <w:t>a copy of the new version in object code;</w:t>
      </w:r>
    </w:p>
    <w:p w14:paraId="2C00CFE1" w14:textId="77777777" w:rsidR="00A85352" w:rsidRDefault="00F06A15" w:rsidP="00F06A15">
      <w:pPr>
        <w:pStyle w:val="Heading3"/>
      </w:pPr>
      <w:r>
        <w:t xml:space="preserve">details of any </w:t>
      </w:r>
      <w:r w:rsidR="006A24F7">
        <w:t xml:space="preserve">new </w:t>
      </w:r>
      <w:r>
        <w:t>system requirements for the new version</w:t>
      </w:r>
      <w:r w:rsidR="00A85352">
        <w:t>; and</w:t>
      </w:r>
    </w:p>
    <w:p w14:paraId="095ACF90" w14:textId="06F5BEE1" w:rsidR="00F06A15" w:rsidRDefault="00A85352" w:rsidP="00F06A15">
      <w:pPr>
        <w:pStyle w:val="Heading3"/>
      </w:pPr>
      <w:r>
        <w:t>installation instructions</w:t>
      </w:r>
      <w:r w:rsidR="00F06A15">
        <w:t>.</w:t>
      </w:r>
    </w:p>
    <w:p w14:paraId="7BD97C95" w14:textId="20BFEEC2" w:rsidR="00F06A15" w:rsidRDefault="00F06A15" w:rsidP="00F06A15">
      <w:pPr>
        <w:pStyle w:val="Heading2"/>
      </w:pPr>
      <w:r>
        <w:t xml:space="preserve">Party1 </w:t>
      </w:r>
      <w:r>
        <w:t xml:space="preserve">is not required to produce </w:t>
      </w:r>
      <w:r>
        <w:t xml:space="preserve">new versions of the </w:t>
      </w:r>
      <w:r w:rsidR="00110ED5">
        <w:t>Licensed Software</w:t>
      </w:r>
      <w:r>
        <w:t xml:space="preserve">, and Party2 </w:t>
      </w:r>
      <w:r>
        <w:t xml:space="preserve">is not required to install </w:t>
      </w:r>
      <w:r>
        <w:t xml:space="preserve">new versions of the </w:t>
      </w:r>
      <w:r w:rsidR="00110ED5">
        <w:t>Licensed Software</w:t>
      </w:r>
      <w:r>
        <w:t>.</w:t>
      </w:r>
    </w:p>
    <w:p w14:paraId="618D65F3" w14:textId="74030751" w:rsidR="00F06A15" w:rsidRPr="00285825" w:rsidRDefault="00F06A15" w:rsidP="00F06A15">
      <w:pPr>
        <w:pStyle w:val="Heading2"/>
      </w:pPr>
      <w:r>
        <w:t xml:space="preserve">A new version of the </w:t>
      </w:r>
      <w:r w:rsidR="00110ED5">
        <w:t>Licensed Software</w:t>
      </w:r>
      <w:r>
        <w:t xml:space="preserve"> received under clause </w:t>
      </w:r>
      <w:r>
        <w:fldChar w:fldCharType="begin"/>
      </w:r>
      <w:r>
        <w:instrText xml:space="preserve"> REF _Ref137464758 \r \h </w:instrText>
      </w:r>
      <w:r>
        <w:fldChar w:fldCharType="separate"/>
      </w:r>
      <w:r w:rsidR="00D23902">
        <w:t>10.1</w:t>
      </w:r>
      <w:r>
        <w:fldChar w:fldCharType="end"/>
      </w:r>
      <w:r>
        <w:t xml:space="preserve"> will not count towards the Installation Cap until it is installed in the IT Environment.</w:t>
      </w:r>
    </w:p>
    <w:p w14:paraId="3B1050FC" w14:textId="0C8224AF" w:rsidR="007B71C9" w:rsidRDefault="007B71C9" w:rsidP="00660FB5">
      <w:pPr>
        <w:pStyle w:val="Heading1"/>
      </w:pPr>
      <w:bookmarkStart w:id="66" w:name="_Ref137548263"/>
      <w:bookmarkStart w:id="67" w:name="_Toc138702191"/>
      <w:bookmarkStart w:id="68" w:name="_Toc139356395"/>
      <w:r>
        <w:t>Defects</w:t>
      </w:r>
      <w:bookmarkEnd w:id="64"/>
      <w:bookmarkEnd w:id="66"/>
      <w:bookmarkEnd w:id="67"/>
      <w:bookmarkEnd w:id="68"/>
    </w:p>
    <w:p w14:paraId="50F0D7D1" w14:textId="74872AB8" w:rsidR="0029421E" w:rsidRDefault="0029421E" w:rsidP="0029421E">
      <w:pPr>
        <w:pStyle w:val="Heading2"/>
      </w:pPr>
      <w:bookmarkStart w:id="69" w:name="_Ref137465912"/>
      <w:r>
        <w:t xml:space="preserve">The remedies in clauses </w:t>
      </w:r>
      <w:r>
        <w:fldChar w:fldCharType="begin"/>
      </w:r>
      <w:r>
        <w:instrText xml:space="preserve"> REF _Ref137544156 \r \h </w:instrText>
      </w:r>
      <w:r>
        <w:fldChar w:fldCharType="separate"/>
      </w:r>
      <w:r w:rsidR="00D23902">
        <w:t>11.2</w:t>
      </w:r>
      <w:r>
        <w:fldChar w:fldCharType="end"/>
      </w:r>
      <w:r>
        <w:t xml:space="preserve"> to </w:t>
      </w:r>
      <w:r>
        <w:fldChar w:fldCharType="begin"/>
      </w:r>
      <w:r>
        <w:instrText xml:space="preserve"> REF _Ref137567595 \r \h </w:instrText>
      </w:r>
      <w:r>
        <w:fldChar w:fldCharType="separate"/>
      </w:r>
      <w:r w:rsidR="00D23902">
        <w:t>11.4</w:t>
      </w:r>
      <w:r>
        <w:fldChar w:fldCharType="end"/>
      </w:r>
      <w:r>
        <w:t xml:space="preserve"> are Party2’s sole remedies for the </w:t>
      </w:r>
      <w:r w:rsidR="00110ED5">
        <w:t>Licensed Software</w:t>
      </w:r>
      <w:r>
        <w:t xml:space="preserve"> not operating to the Specification</w:t>
      </w:r>
      <w:r w:rsidR="00B82051">
        <w:t>, and are only available if the IT Environment meets the system requirements notified to Party2</w:t>
      </w:r>
      <w:r w:rsidR="006A24F7">
        <w:t>.</w:t>
      </w:r>
      <w:r>
        <w:t xml:space="preserve"> </w:t>
      </w:r>
    </w:p>
    <w:p w14:paraId="507E38D7" w14:textId="2695EA7F" w:rsidR="00E07689" w:rsidRDefault="00E07689" w:rsidP="00E07689">
      <w:pPr>
        <w:pStyle w:val="Heading2"/>
      </w:pPr>
      <w:bookmarkStart w:id="70" w:name="_Ref137544156"/>
      <w:r>
        <w:t xml:space="preserve">Party2 may terminate this agreement by giving written notice </w:t>
      </w:r>
      <w:r w:rsidR="009F1988">
        <w:t xml:space="preserve">of termination </w:t>
      </w:r>
      <w:r>
        <w:t xml:space="preserve">to Party1 </w:t>
      </w:r>
      <w:r w:rsidR="008B6B06">
        <w:t>where</w:t>
      </w:r>
      <w:r>
        <w:t xml:space="preserve"> all these conditions are satisfied:</w:t>
      </w:r>
      <w:bookmarkEnd w:id="70"/>
    </w:p>
    <w:p w14:paraId="14E323C6" w14:textId="7ABE8440" w:rsidR="00136142" w:rsidRDefault="00136142" w:rsidP="00136142">
      <w:pPr>
        <w:pStyle w:val="Heading3"/>
      </w:pPr>
      <w:r>
        <w:t xml:space="preserve">the latest version of the </w:t>
      </w:r>
      <w:r w:rsidR="00110ED5">
        <w:t>Licensed Software</w:t>
      </w:r>
      <w:r>
        <w:t xml:space="preserve"> provided by Party1</w:t>
      </w:r>
      <w:r w:rsidR="003A3ED7">
        <w:t xml:space="preserve"> </w:t>
      </w:r>
      <w:r w:rsidR="00F27A48">
        <w:t xml:space="preserve">(whether under clauses </w:t>
      </w:r>
      <w:r w:rsidR="00F27A48">
        <w:fldChar w:fldCharType="begin"/>
      </w:r>
      <w:r w:rsidR="00F27A48">
        <w:instrText xml:space="preserve"> REF _Ref137464679 \r \h </w:instrText>
      </w:r>
      <w:r w:rsidR="00F27A48">
        <w:fldChar w:fldCharType="separate"/>
      </w:r>
      <w:r w:rsidR="00D23902">
        <w:t>4.1</w:t>
      </w:r>
      <w:r w:rsidR="00F27A48">
        <w:fldChar w:fldCharType="end"/>
      </w:r>
      <w:r w:rsidR="00F06A15">
        <w:t xml:space="preserve">, </w:t>
      </w:r>
      <w:r w:rsidR="00F27A48">
        <w:fldChar w:fldCharType="begin"/>
      </w:r>
      <w:r w:rsidR="00F27A48">
        <w:instrText xml:space="preserve"> REF _Ref137464758 \r \h </w:instrText>
      </w:r>
      <w:r w:rsidR="00F27A48">
        <w:fldChar w:fldCharType="separate"/>
      </w:r>
      <w:r w:rsidR="00D23902">
        <w:t>10.1</w:t>
      </w:r>
      <w:r w:rsidR="00F27A48">
        <w:fldChar w:fldCharType="end"/>
      </w:r>
      <w:r w:rsidR="00F06A15">
        <w:t xml:space="preserve">, or </w:t>
      </w:r>
      <w:r w:rsidR="00F06A15">
        <w:fldChar w:fldCharType="begin"/>
      </w:r>
      <w:r w:rsidR="00F06A15">
        <w:instrText xml:space="preserve"> REF _Ref137548019 \r \h </w:instrText>
      </w:r>
      <w:r w:rsidR="00F06A15">
        <w:fldChar w:fldCharType="separate"/>
      </w:r>
      <w:r w:rsidR="00D23902">
        <w:t>14.3(e)</w:t>
      </w:r>
      <w:r w:rsidR="00F06A15">
        <w:fldChar w:fldCharType="end"/>
      </w:r>
      <w:r w:rsidR="00F27A48">
        <w:t>)</w:t>
      </w:r>
      <w:r>
        <w:t xml:space="preserve"> </w:t>
      </w:r>
      <w:r w:rsidR="007E154F">
        <w:t>does not</w:t>
      </w:r>
      <w:r>
        <w:t xml:space="preserve"> operate </w:t>
      </w:r>
      <w:r w:rsidR="007E154F">
        <w:t>to</w:t>
      </w:r>
      <w:r>
        <w:t xml:space="preserve"> the Specification in a material respect;</w:t>
      </w:r>
    </w:p>
    <w:p w14:paraId="68E01E32" w14:textId="2ECA1B93" w:rsidR="00136142" w:rsidRDefault="00136142" w:rsidP="00136142">
      <w:pPr>
        <w:pStyle w:val="Heading3"/>
      </w:pPr>
      <w:bookmarkStart w:id="71" w:name="_Ref137545928"/>
      <w:r>
        <w:t xml:space="preserve">Party2 notifies to Party1 written details of </w:t>
      </w:r>
      <w:r w:rsidR="007E154F">
        <w:t>the</w:t>
      </w:r>
      <w:r>
        <w:t xml:space="preserve"> failure within 14 days of installation in the IT Environment;</w:t>
      </w:r>
      <w:bookmarkEnd w:id="71"/>
    </w:p>
    <w:p w14:paraId="526086AC" w14:textId="7390D633" w:rsidR="00E07689" w:rsidRDefault="00E07689" w:rsidP="005E76AC">
      <w:pPr>
        <w:pStyle w:val="Heading3"/>
      </w:pPr>
      <w:bookmarkStart w:id="72" w:name="_Ref137547995"/>
      <w:r>
        <w:t xml:space="preserve">Party1 </w:t>
      </w:r>
      <w:r w:rsidR="00F27A48">
        <w:t xml:space="preserve">either </w:t>
      </w:r>
      <w:r>
        <w:t xml:space="preserve">does not provide a repair or replacement of the </w:t>
      </w:r>
      <w:r w:rsidR="00110ED5">
        <w:t>Licensed Software</w:t>
      </w:r>
      <w:r w:rsidR="00B73096">
        <w:t xml:space="preserve"> within </w:t>
      </w:r>
      <w:r w:rsidR="005E76AC">
        <w:t>21 days of receiving Party2’s written details of the failure</w:t>
      </w:r>
      <w:r w:rsidR="00F27A48">
        <w:t xml:space="preserve"> or Party1 </w:t>
      </w:r>
      <w:r w:rsidR="005F7C89">
        <w:t xml:space="preserve">provides </w:t>
      </w:r>
      <w:r w:rsidR="00856598">
        <w:t>a repair or replacement within the 21 day deadline</w:t>
      </w:r>
      <w:r w:rsidR="00F27A48">
        <w:t xml:space="preserve"> but the repaired or replaced </w:t>
      </w:r>
      <w:r w:rsidR="00110ED5">
        <w:t>Licensed Software</w:t>
      </w:r>
      <w:r w:rsidR="00F27A48">
        <w:t xml:space="preserve"> also fails to operate </w:t>
      </w:r>
      <w:r w:rsidR="001518F7">
        <w:t>to</w:t>
      </w:r>
      <w:r w:rsidR="00F27A48">
        <w:t xml:space="preserve"> the Specification in a material respect</w:t>
      </w:r>
      <w:r w:rsidR="00B73096">
        <w:t>.</w:t>
      </w:r>
      <w:bookmarkEnd w:id="72"/>
      <w:r>
        <w:t xml:space="preserve"> </w:t>
      </w:r>
    </w:p>
    <w:p w14:paraId="5A1C05E0" w14:textId="652CB277" w:rsidR="009A4590" w:rsidRDefault="0043270D" w:rsidP="00F97DE0">
      <w:pPr>
        <w:pStyle w:val="Heading2"/>
      </w:pPr>
      <w:r>
        <w:t xml:space="preserve">If Party2 terminates </w:t>
      </w:r>
      <w:r w:rsidR="00F06A15">
        <w:t xml:space="preserve">this agreement </w:t>
      </w:r>
      <w:r>
        <w:t xml:space="preserve">under clause </w:t>
      </w:r>
      <w:r>
        <w:fldChar w:fldCharType="begin"/>
      </w:r>
      <w:r>
        <w:instrText xml:space="preserve"> REF _Ref137544156 \r \h </w:instrText>
      </w:r>
      <w:r>
        <w:fldChar w:fldCharType="separate"/>
      </w:r>
      <w:r w:rsidR="00D23902">
        <w:t>11.2</w:t>
      </w:r>
      <w:r>
        <w:fldChar w:fldCharType="end"/>
      </w:r>
      <w:r w:rsidR="009A4590">
        <w:t xml:space="preserve"> and the </w:t>
      </w:r>
      <w:r w:rsidR="00C94B9C">
        <w:t xml:space="preserve">original </w:t>
      </w:r>
      <w:r w:rsidR="009A4590">
        <w:t xml:space="preserve">failure concerns </w:t>
      </w:r>
      <w:r w:rsidR="00110ED5">
        <w:t>Licensed Software</w:t>
      </w:r>
      <w:r w:rsidR="009A4590">
        <w:t xml:space="preserve"> provided under clause </w:t>
      </w:r>
      <w:r w:rsidR="007D2C76">
        <w:fldChar w:fldCharType="begin"/>
      </w:r>
      <w:r w:rsidR="007D2C76">
        <w:instrText xml:space="preserve"> REF _Ref137464679 \r \h </w:instrText>
      </w:r>
      <w:r w:rsidR="007D2C76">
        <w:fldChar w:fldCharType="separate"/>
      </w:r>
      <w:r w:rsidR="00D23902">
        <w:t>4.1</w:t>
      </w:r>
      <w:r w:rsidR="007D2C76">
        <w:fldChar w:fldCharType="end"/>
      </w:r>
      <w:r w:rsidR="009A4590">
        <w:t>, Party1 shall return the</w:t>
      </w:r>
      <w:r w:rsidR="00FF54AC">
        <w:t xml:space="preserve"> Initial</w:t>
      </w:r>
      <w:r w:rsidR="009A4590">
        <w:t xml:space="preserve"> Fee paid by Party2.</w:t>
      </w:r>
    </w:p>
    <w:p w14:paraId="3B1B4D4F" w14:textId="20FEA9F1" w:rsidR="009A4590" w:rsidRDefault="009A4590" w:rsidP="00F97DE0">
      <w:pPr>
        <w:pStyle w:val="Heading2"/>
      </w:pPr>
      <w:bookmarkStart w:id="73" w:name="OLE_LINK12"/>
      <w:bookmarkStart w:id="74" w:name="OLE_LINK13"/>
      <w:bookmarkStart w:id="75" w:name="_Ref137567595"/>
      <w:r>
        <w:t xml:space="preserve">If Party2 terminates </w:t>
      </w:r>
      <w:r w:rsidR="00F06A15">
        <w:t xml:space="preserve">this agreement </w:t>
      </w:r>
      <w:r>
        <w:t xml:space="preserve">under clause </w:t>
      </w:r>
      <w:r w:rsidR="007D2C76">
        <w:fldChar w:fldCharType="begin"/>
      </w:r>
      <w:r w:rsidR="007D2C76">
        <w:instrText xml:space="preserve"> REF _Ref137544156 \r \h </w:instrText>
      </w:r>
      <w:r w:rsidR="007D2C76">
        <w:fldChar w:fldCharType="separate"/>
      </w:r>
      <w:r w:rsidR="00D23902">
        <w:t>11.2</w:t>
      </w:r>
      <w:r w:rsidR="007D2C76">
        <w:fldChar w:fldCharType="end"/>
      </w:r>
      <w:r>
        <w:t xml:space="preserve"> and the </w:t>
      </w:r>
      <w:r w:rsidR="00C94B9C">
        <w:t xml:space="preserve">original </w:t>
      </w:r>
      <w:r>
        <w:t xml:space="preserve">failure concerns </w:t>
      </w:r>
      <w:r w:rsidR="00110ED5">
        <w:t>Licensed Software</w:t>
      </w:r>
      <w:r>
        <w:t xml:space="preserve"> provided under clause</w:t>
      </w:r>
      <w:r w:rsidR="001518F7">
        <w:t>s</w:t>
      </w:r>
      <w:r w:rsidR="007D2C76">
        <w:t xml:space="preserve"> </w:t>
      </w:r>
      <w:r w:rsidR="007D2C76">
        <w:fldChar w:fldCharType="begin"/>
      </w:r>
      <w:r w:rsidR="007D2C76">
        <w:instrText xml:space="preserve"> REF _Ref137464758 \r \h </w:instrText>
      </w:r>
      <w:r w:rsidR="007D2C76">
        <w:fldChar w:fldCharType="separate"/>
      </w:r>
      <w:r w:rsidR="00D23902">
        <w:t>10.1</w:t>
      </w:r>
      <w:r w:rsidR="007D2C76">
        <w:fldChar w:fldCharType="end"/>
      </w:r>
      <w:r w:rsidR="00C94B9C">
        <w:t xml:space="preserve"> or </w:t>
      </w:r>
      <w:r w:rsidR="00C94B9C">
        <w:fldChar w:fldCharType="begin"/>
      </w:r>
      <w:r w:rsidR="00C94B9C">
        <w:instrText xml:space="preserve"> REF _Ref137548019 \r \h </w:instrText>
      </w:r>
      <w:r w:rsidR="00C94B9C">
        <w:fldChar w:fldCharType="separate"/>
      </w:r>
      <w:r w:rsidR="00D23902">
        <w:t>14.3(e)</w:t>
      </w:r>
      <w:r w:rsidR="00C94B9C">
        <w:fldChar w:fldCharType="end"/>
      </w:r>
      <w:r>
        <w:t xml:space="preserve">, Party1 shall return </w:t>
      </w:r>
      <w:r w:rsidR="007D2C76">
        <w:t xml:space="preserve">the part of </w:t>
      </w:r>
      <w:r>
        <w:t xml:space="preserve">the </w:t>
      </w:r>
      <w:r w:rsidR="00FF54AC">
        <w:t xml:space="preserve">Initial </w:t>
      </w:r>
      <w:r>
        <w:t xml:space="preserve">Fee or </w:t>
      </w:r>
      <w:r w:rsidR="00AC0B6F">
        <w:t>Renewal</w:t>
      </w:r>
      <w:r>
        <w:t xml:space="preserve"> Fee paid by Party2 </w:t>
      </w:r>
      <w:r w:rsidR="007D2C76">
        <w:t xml:space="preserve">that applies to </w:t>
      </w:r>
      <w:r>
        <w:t xml:space="preserve">the unused period </w:t>
      </w:r>
      <w:r w:rsidR="005B628A">
        <w:t>after the date termination</w:t>
      </w:r>
      <w:r w:rsidR="000E33D2">
        <w:t xml:space="preserve"> takes effect</w:t>
      </w:r>
      <w:bookmarkEnd w:id="73"/>
      <w:bookmarkEnd w:id="74"/>
      <w:r w:rsidR="005B628A">
        <w:t>.</w:t>
      </w:r>
      <w:bookmarkEnd w:id="75"/>
    </w:p>
    <w:p w14:paraId="521F32A9" w14:textId="19BA828A" w:rsidR="001C4B0B" w:rsidRDefault="001C4B0B" w:rsidP="000643EE">
      <w:pPr>
        <w:pStyle w:val="Heading1"/>
      </w:pPr>
      <w:bookmarkStart w:id="76" w:name="_Toc138702192"/>
      <w:bookmarkStart w:id="77" w:name="_Toc139356396"/>
      <w:bookmarkEnd w:id="69"/>
      <w:r>
        <w:t xml:space="preserve">Rights in the </w:t>
      </w:r>
      <w:r w:rsidR="00110ED5">
        <w:t>Licensed Software</w:t>
      </w:r>
      <w:bookmarkEnd w:id="76"/>
      <w:bookmarkEnd w:id="77"/>
    </w:p>
    <w:p w14:paraId="11E759C9" w14:textId="77777777" w:rsidR="001C4B0B" w:rsidRDefault="001C4B0B" w:rsidP="000643EE">
      <w:pPr>
        <w:pStyle w:val="Heading2"/>
        <w:keepNext/>
      </w:pPr>
      <w:r>
        <w:t>Party2 acknowledges that:</w:t>
      </w:r>
    </w:p>
    <w:p w14:paraId="736C2612" w14:textId="4E9E7B23" w:rsidR="001C4B0B" w:rsidRDefault="001C4B0B" w:rsidP="001C4B0B">
      <w:pPr>
        <w:pStyle w:val="Heading3"/>
      </w:pPr>
      <w:r>
        <w:t xml:space="preserve">Party1 (and its licensors) are the owners of the intellectual property in the </w:t>
      </w:r>
      <w:r w:rsidR="00110ED5">
        <w:t>Licensed Software</w:t>
      </w:r>
      <w:r>
        <w:t>;</w:t>
      </w:r>
    </w:p>
    <w:p w14:paraId="16FD6745" w14:textId="1F8B2F62" w:rsidR="001C4B0B" w:rsidRDefault="001C4B0B" w:rsidP="001C4B0B">
      <w:pPr>
        <w:pStyle w:val="Heading3"/>
      </w:pPr>
      <w:r>
        <w:t xml:space="preserve">Party2 has no rights in the </w:t>
      </w:r>
      <w:r w:rsidR="00110ED5">
        <w:t>Licensed Software</w:t>
      </w:r>
      <w:r>
        <w:t xml:space="preserve"> other than under this agreement.</w:t>
      </w:r>
    </w:p>
    <w:p w14:paraId="6A29BDCC" w14:textId="77777777" w:rsidR="00660FB5" w:rsidRDefault="00660FB5" w:rsidP="00660FB5">
      <w:pPr>
        <w:pStyle w:val="Heading1"/>
      </w:pPr>
      <w:bookmarkStart w:id="78" w:name="_Ref138150940"/>
      <w:bookmarkStart w:id="79" w:name="_Toc138702193"/>
      <w:bookmarkStart w:id="80" w:name="_Toc139356397"/>
      <w:r>
        <w:lastRenderedPageBreak/>
        <w:t>Warranties</w:t>
      </w:r>
      <w:bookmarkEnd w:id="78"/>
      <w:bookmarkEnd w:id="79"/>
      <w:bookmarkEnd w:id="80"/>
    </w:p>
    <w:p w14:paraId="097B57E9" w14:textId="2C3CA0B0" w:rsidR="009924E5" w:rsidRDefault="009924E5" w:rsidP="00254FA6">
      <w:pPr>
        <w:pStyle w:val="Heading2"/>
        <w:spacing w:after="100"/>
      </w:pPr>
      <w:r>
        <w:t xml:space="preserve">Immediately before </w:t>
      </w:r>
      <w:r w:rsidR="0025624C">
        <w:t xml:space="preserve">Party1 </w:t>
      </w:r>
      <w:r>
        <w:t xml:space="preserve">provides </w:t>
      </w:r>
      <w:r w:rsidR="005B1A6F">
        <w:t xml:space="preserve">a version of the </w:t>
      </w:r>
      <w:r w:rsidR="00110ED5">
        <w:t>Licensed Software</w:t>
      </w:r>
      <w:r>
        <w:t xml:space="preserve"> to Party2 (whether under clauses </w:t>
      </w:r>
      <w:r>
        <w:fldChar w:fldCharType="begin"/>
      </w:r>
      <w:r>
        <w:instrText xml:space="preserve"> REF _Ref137464679 \r \h </w:instrText>
      </w:r>
      <w:r>
        <w:fldChar w:fldCharType="separate"/>
      </w:r>
      <w:r w:rsidR="00D23902">
        <w:t>4.1</w:t>
      </w:r>
      <w:r>
        <w:fldChar w:fldCharType="end"/>
      </w:r>
      <w:r w:rsidR="005B1A6F">
        <w:t>,</w:t>
      </w:r>
      <w:r w:rsidR="002C62C2">
        <w:t xml:space="preserve"> </w:t>
      </w:r>
      <w:r w:rsidR="002C62C2">
        <w:fldChar w:fldCharType="begin"/>
      </w:r>
      <w:r w:rsidR="002C62C2">
        <w:instrText xml:space="preserve"> REF _Ref137464758 \r \h </w:instrText>
      </w:r>
      <w:r w:rsidR="002C62C2">
        <w:fldChar w:fldCharType="separate"/>
      </w:r>
      <w:r w:rsidR="00D23902">
        <w:t>10.1</w:t>
      </w:r>
      <w:r w:rsidR="002C62C2">
        <w:fldChar w:fldCharType="end"/>
      </w:r>
      <w:r w:rsidR="002C62C2">
        <w:t>,</w:t>
      </w:r>
      <w:r w:rsidR="005B1A6F">
        <w:t xml:space="preserve"> </w:t>
      </w:r>
      <w:r w:rsidR="005B1A6F">
        <w:fldChar w:fldCharType="begin"/>
      </w:r>
      <w:r w:rsidR="005B1A6F">
        <w:instrText xml:space="preserve"> REF _Ref137547995 \r \h </w:instrText>
      </w:r>
      <w:r w:rsidR="005B1A6F">
        <w:fldChar w:fldCharType="separate"/>
      </w:r>
      <w:r w:rsidR="00D23902">
        <w:t>11.2(c)</w:t>
      </w:r>
      <w:r w:rsidR="005B1A6F">
        <w:fldChar w:fldCharType="end"/>
      </w:r>
      <w:r w:rsidR="005B1A6F">
        <w:t>,</w:t>
      </w:r>
      <w:r>
        <w:t xml:space="preserve"> </w:t>
      </w:r>
      <w:r w:rsidR="005B1A6F">
        <w:t xml:space="preserve">or </w:t>
      </w:r>
      <w:r w:rsidR="005B1A6F">
        <w:fldChar w:fldCharType="begin"/>
      </w:r>
      <w:r w:rsidR="005B1A6F">
        <w:instrText xml:space="preserve"> REF _Ref137548019 \r \h </w:instrText>
      </w:r>
      <w:r w:rsidR="005B1A6F">
        <w:fldChar w:fldCharType="separate"/>
      </w:r>
      <w:r w:rsidR="00D23902">
        <w:t>14.3(e)</w:t>
      </w:r>
      <w:r w:rsidR="005B1A6F">
        <w:fldChar w:fldCharType="end"/>
      </w:r>
      <w:r>
        <w:t xml:space="preserve">), Party1 shall </w:t>
      </w:r>
      <w:r w:rsidR="0025624C">
        <w:t>state</w:t>
      </w:r>
      <w:r w:rsidR="001A2A66">
        <w:t xml:space="preserve"> </w:t>
      </w:r>
      <w:r w:rsidR="0025624C">
        <w:t xml:space="preserve">these facts are </w:t>
      </w:r>
      <w:r w:rsidR="0025624C">
        <w:t>accurate</w:t>
      </w:r>
      <w:r>
        <w:t>:</w:t>
      </w:r>
    </w:p>
    <w:p w14:paraId="58BD0591" w14:textId="6C1748E0" w:rsidR="00666C9F" w:rsidRDefault="00666C9F" w:rsidP="009924E5">
      <w:pPr>
        <w:pStyle w:val="Heading3"/>
      </w:pPr>
      <w:r>
        <w:t>the licence granted to Party2 under this agreement does not conflict with any other right granted by Party1 to any</w:t>
      </w:r>
      <w:r w:rsidR="004B7169">
        <w:t>one else</w:t>
      </w:r>
      <w:r>
        <w:t>;</w:t>
      </w:r>
    </w:p>
    <w:p w14:paraId="7D108010" w14:textId="268D940B" w:rsidR="0025624C" w:rsidRDefault="009924E5" w:rsidP="009924E5">
      <w:pPr>
        <w:pStyle w:val="Heading3"/>
      </w:pPr>
      <w:r>
        <w:t>s</w:t>
      </w:r>
      <w:r w:rsidR="007623B6" w:rsidRPr="007623B6">
        <w:t>o far as the directors of Party</w:t>
      </w:r>
      <w:r w:rsidRPr="00254FA6">
        <w:t>1</w:t>
      </w:r>
      <w:r w:rsidR="007623B6" w:rsidRPr="007623B6">
        <w:t xml:space="preserve"> are aware (without requiring those individuals to have made enquiries to identify issues unknown to them), </w:t>
      </w:r>
      <w:r w:rsidR="00666C9F">
        <w:t xml:space="preserve">using this version </w:t>
      </w:r>
      <w:r w:rsidR="005B1A6F">
        <w:t>under this agreement</w:t>
      </w:r>
      <w:r w:rsidR="007623B6" w:rsidRPr="007623B6">
        <w:t xml:space="preserve"> does not infringe the rights of any third party</w:t>
      </w:r>
      <w:r w:rsidR="00F06A15">
        <w:t>;</w:t>
      </w:r>
    </w:p>
    <w:p w14:paraId="0835F996" w14:textId="238563D7" w:rsidR="009924E5" w:rsidRDefault="005B1A6F" w:rsidP="009924E5">
      <w:pPr>
        <w:pStyle w:val="Heading3"/>
      </w:pPr>
      <w:r>
        <w:t>this version</w:t>
      </w:r>
      <w:r w:rsidR="009924E5">
        <w:t xml:space="preserve"> is free from viruses and other ma</w:t>
      </w:r>
      <w:r>
        <w:t>lware</w:t>
      </w:r>
      <w:r w:rsidR="009924E5">
        <w:t>.</w:t>
      </w:r>
    </w:p>
    <w:p w14:paraId="5E63328B" w14:textId="77777777" w:rsidR="00660FB5" w:rsidRDefault="00660FB5" w:rsidP="00660FB5">
      <w:pPr>
        <w:pStyle w:val="Heading1"/>
      </w:pPr>
      <w:bookmarkStart w:id="81" w:name="_Ref137473200"/>
      <w:bookmarkStart w:id="82" w:name="_Toc138702194"/>
      <w:bookmarkStart w:id="83" w:name="_Toc139356398"/>
      <w:r>
        <w:t>Indemnity</w:t>
      </w:r>
      <w:bookmarkEnd w:id="81"/>
      <w:bookmarkEnd w:id="82"/>
      <w:bookmarkEnd w:id="83"/>
    </w:p>
    <w:p w14:paraId="2AD594D3" w14:textId="2CED4A58" w:rsidR="002414CB" w:rsidRDefault="002414CB" w:rsidP="002414CB">
      <w:pPr>
        <w:pStyle w:val="Heading2"/>
      </w:pPr>
      <w:bookmarkStart w:id="84" w:name="_Ref137473153"/>
      <w:r>
        <w:t xml:space="preserve">Regarding </w:t>
      </w:r>
      <w:r>
        <w:t xml:space="preserve">each Indemnified Claim, Party1 shall pay Party2 the </w:t>
      </w:r>
      <w:r w:rsidR="00EE47B6">
        <w:t>Legal</w:t>
      </w:r>
      <w:r>
        <w:t xml:space="preserve"> Costs </w:t>
      </w:r>
      <w:r w:rsidR="0021406C">
        <w:t>within 30 days of</w:t>
      </w:r>
      <w:r>
        <w:t xml:space="preserve"> each settlement being made or each court order becoming final.</w:t>
      </w:r>
      <w:bookmarkEnd w:id="84"/>
    </w:p>
    <w:p w14:paraId="4E71F4B2" w14:textId="5E1AA9D7" w:rsidR="002414CB" w:rsidRDefault="002414CB" w:rsidP="002414CB">
      <w:pPr>
        <w:pStyle w:val="Heading2"/>
      </w:pPr>
      <w:r>
        <w:t xml:space="preserve">Clause </w:t>
      </w:r>
      <w:r>
        <w:fldChar w:fldCharType="begin"/>
      </w:r>
      <w:r>
        <w:instrText xml:space="preserve"> REF _Ref137473153 \r \h </w:instrText>
      </w:r>
      <w:r>
        <w:fldChar w:fldCharType="separate"/>
      </w:r>
      <w:r w:rsidR="00D23902">
        <w:t>14.1</w:t>
      </w:r>
      <w:r>
        <w:fldChar w:fldCharType="end"/>
      </w:r>
      <w:r>
        <w:t>:</w:t>
      </w:r>
    </w:p>
    <w:p w14:paraId="04C53539" w14:textId="033BDFF9" w:rsidR="002414CB" w:rsidRDefault="002414CB" w:rsidP="002414CB">
      <w:pPr>
        <w:pStyle w:val="Heading3"/>
      </w:pPr>
      <w:r>
        <w:t xml:space="preserve">is not subject to the cap in clause </w:t>
      </w:r>
      <w:r w:rsidR="00B369EC">
        <w:fldChar w:fldCharType="begin"/>
      </w:r>
      <w:r w:rsidR="00B369EC">
        <w:instrText xml:space="preserve"> REF _Ref137482241 \r \h </w:instrText>
      </w:r>
      <w:r w:rsidR="00B369EC">
        <w:fldChar w:fldCharType="separate"/>
      </w:r>
      <w:r w:rsidR="00D23902">
        <w:t>15.2</w:t>
      </w:r>
      <w:r w:rsidR="00B369EC">
        <w:fldChar w:fldCharType="end"/>
      </w:r>
      <w:r w:rsidR="00BA7DF8">
        <w:t xml:space="preserve"> or the time limit in clause </w:t>
      </w:r>
      <w:r w:rsidR="00BA7DF8">
        <w:fldChar w:fldCharType="begin"/>
      </w:r>
      <w:r w:rsidR="00BA7DF8">
        <w:instrText xml:space="preserve"> REF _Ref138759285 \r \h </w:instrText>
      </w:r>
      <w:r w:rsidR="00BA7DF8">
        <w:fldChar w:fldCharType="separate"/>
      </w:r>
      <w:r w:rsidR="00D23902">
        <w:t>15.4</w:t>
      </w:r>
      <w:r w:rsidR="00BA7DF8">
        <w:fldChar w:fldCharType="end"/>
      </w:r>
      <w:r>
        <w:t>;</w:t>
      </w:r>
    </w:p>
    <w:p w14:paraId="1C97760B" w14:textId="21D048C1" w:rsidR="002414CB" w:rsidRDefault="002414CB" w:rsidP="002414CB">
      <w:pPr>
        <w:pStyle w:val="Heading3"/>
      </w:pPr>
      <w:r>
        <w:t>survives the termination of this agreement.</w:t>
      </w:r>
    </w:p>
    <w:p w14:paraId="1A81AE22" w14:textId="2649D39C" w:rsidR="00DB2897" w:rsidRDefault="00DB2897" w:rsidP="00DB2897">
      <w:pPr>
        <w:pStyle w:val="Heading2"/>
      </w:pPr>
      <w:r>
        <w:t xml:space="preserve">Where Party2 </w:t>
      </w:r>
      <w:r>
        <w:t xml:space="preserve">becomes aware of </w:t>
      </w:r>
      <w:r>
        <w:t>an Indemnified Claim, it shall</w:t>
      </w:r>
      <w:r w:rsidR="00741AF2">
        <w:t xml:space="preserve"> (and shall make sure each member of the Licensee Group shall)</w:t>
      </w:r>
      <w:r>
        <w:t>:</w:t>
      </w:r>
    </w:p>
    <w:p w14:paraId="7C021CF3" w14:textId="51502971" w:rsidR="00DB2897" w:rsidRDefault="00DB2897" w:rsidP="00DB2897">
      <w:pPr>
        <w:pStyle w:val="Heading3"/>
      </w:pPr>
      <w:r>
        <w:t xml:space="preserve">promptly notify the details to Party1, including details of </w:t>
      </w:r>
      <w:r w:rsidR="005F7C89">
        <w:t>all later developments</w:t>
      </w:r>
      <w:r>
        <w:t>;</w:t>
      </w:r>
    </w:p>
    <w:p w14:paraId="781D84DE" w14:textId="360A7AD2" w:rsidR="00DB2897" w:rsidRDefault="00DB2897" w:rsidP="00DB2897">
      <w:pPr>
        <w:pStyle w:val="Heading3"/>
      </w:pPr>
      <w:r>
        <w:t>give Party</w:t>
      </w:r>
      <w:r w:rsidR="00FB156D">
        <w:t>1</w:t>
      </w:r>
      <w:r>
        <w:t xml:space="preserve"> sole conduct of the defence and settlement of the </w:t>
      </w:r>
      <w:r w:rsidR="00FB156D">
        <w:t>Indemnified</w:t>
      </w:r>
      <w:r>
        <w:t xml:space="preserve"> Claim (at Party</w:t>
      </w:r>
      <w:r w:rsidR="00FB156D">
        <w:t>1</w:t>
      </w:r>
      <w:r>
        <w:t>’s own expense);</w:t>
      </w:r>
    </w:p>
    <w:p w14:paraId="1F7F3CC0" w14:textId="5F64FDE5" w:rsidR="00DB2897" w:rsidRDefault="00DB2897" w:rsidP="00DB2897">
      <w:pPr>
        <w:pStyle w:val="Heading3"/>
      </w:pPr>
      <w:r>
        <w:t xml:space="preserve">not make any admission regarding the </w:t>
      </w:r>
      <w:r w:rsidR="00FB156D">
        <w:t>Indemnified</w:t>
      </w:r>
      <w:r>
        <w:t xml:space="preserve"> Claim without the written consent of Party</w:t>
      </w:r>
      <w:r w:rsidR="00FB156D">
        <w:t>1</w:t>
      </w:r>
      <w:r>
        <w:t>;</w:t>
      </w:r>
    </w:p>
    <w:p w14:paraId="6F4A4E37" w14:textId="4DE07E0E" w:rsidR="00DB2897" w:rsidRDefault="00DB2897" w:rsidP="00DB2897">
      <w:pPr>
        <w:pStyle w:val="Heading3"/>
      </w:pPr>
      <w:r>
        <w:t>promptly provide</w:t>
      </w:r>
      <w:r w:rsidR="00FB156D">
        <w:t xml:space="preserve"> </w:t>
      </w:r>
      <w:r>
        <w:t xml:space="preserve">all documentation and information in its possession or control (including access to the relevant staff of </w:t>
      </w:r>
      <w:r w:rsidR="00FF54AC">
        <w:t>the Licensee Group</w:t>
      </w:r>
      <w:r>
        <w:t>) as Party</w:t>
      </w:r>
      <w:r w:rsidR="00FB156D">
        <w:t>1</w:t>
      </w:r>
      <w:r>
        <w:t xml:space="preserve"> may reasonably require in conducting the defence and settlement of the </w:t>
      </w:r>
      <w:r w:rsidR="00FB156D">
        <w:t>Indemnified</w:t>
      </w:r>
      <w:r>
        <w:t xml:space="preserve"> Claim</w:t>
      </w:r>
      <w:r w:rsidR="00FB156D">
        <w:t>;</w:t>
      </w:r>
    </w:p>
    <w:p w14:paraId="05885C72" w14:textId="7BB88182" w:rsidR="00DB2897" w:rsidRDefault="00DB2897" w:rsidP="00FB156D">
      <w:pPr>
        <w:pStyle w:val="Heading3"/>
      </w:pPr>
      <w:bookmarkStart w:id="85" w:name="_Ref137548019"/>
      <w:r>
        <w:t xml:space="preserve">promptly </w:t>
      </w:r>
      <w:r w:rsidR="00A55394">
        <w:t xml:space="preserve">replace </w:t>
      </w:r>
      <w:r w:rsidR="00FB156D">
        <w:t xml:space="preserve">the </w:t>
      </w:r>
      <w:r w:rsidR="00110ED5">
        <w:t>Licensed Software</w:t>
      </w:r>
      <w:r w:rsidR="00FB156D">
        <w:t xml:space="preserve"> </w:t>
      </w:r>
      <w:r w:rsidR="002B76C9">
        <w:t xml:space="preserve">installed </w:t>
      </w:r>
      <w:r w:rsidR="00666C9F">
        <w:t>in</w:t>
      </w:r>
      <w:r w:rsidR="002B76C9">
        <w:t xml:space="preserve"> the IT Environment </w:t>
      </w:r>
      <w:r w:rsidR="001A6766">
        <w:t xml:space="preserve">with </w:t>
      </w:r>
      <w:r w:rsidR="00FB156D">
        <w:t xml:space="preserve">a new version </w:t>
      </w:r>
      <w:r w:rsidR="002B76C9">
        <w:t>if this is provided by Party1</w:t>
      </w:r>
      <w:r>
        <w:t xml:space="preserve"> to stop </w:t>
      </w:r>
      <w:r w:rsidR="00666C9F">
        <w:t>a</w:t>
      </w:r>
      <w:r>
        <w:t xml:space="preserve"> continuing infringement.</w:t>
      </w:r>
      <w:bookmarkEnd w:id="85"/>
    </w:p>
    <w:p w14:paraId="230B41F6" w14:textId="056D67C8" w:rsidR="00DB2897" w:rsidRDefault="00DB2897" w:rsidP="00DB2897">
      <w:pPr>
        <w:pStyle w:val="Heading2"/>
      </w:pPr>
      <w:bookmarkStart w:id="86" w:name="_Ref137481382"/>
      <w:r>
        <w:t>If Party</w:t>
      </w:r>
      <w:r w:rsidR="001A6766">
        <w:t>1</w:t>
      </w:r>
      <w:r>
        <w:t xml:space="preserve"> cannot settle a</w:t>
      </w:r>
      <w:r w:rsidR="001A6766">
        <w:t xml:space="preserve">n Indemnified </w:t>
      </w:r>
      <w:r>
        <w:t>Claim on terms acceptable to Party</w:t>
      </w:r>
      <w:r w:rsidR="001A6766">
        <w:t>1</w:t>
      </w:r>
      <w:r w:rsidR="00765E0D">
        <w:t>,</w:t>
      </w:r>
      <w:r>
        <w:t xml:space="preserve"> then Party</w:t>
      </w:r>
      <w:r w:rsidR="00765E0D">
        <w:t>1</w:t>
      </w:r>
      <w:r>
        <w:t xml:space="preserve"> </w:t>
      </w:r>
      <w:r w:rsidR="00765E0D">
        <w:t>may</w:t>
      </w:r>
      <w:r>
        <w:t xml:space="preserve"> terminate this agreement</w:t>
      </w:r>
      <w:r w:rsidR="00765E0D">
        <w:t xml:space="preserve"> by giving written notice </w:t>
      </w:r>
      <w:r w:rsidR="009F1988">
        <w:t xml:space="preserve">of termination </w:t>
      </w:r>
      <w:r w:rsidR="00765E0D">
        <w:t>to Party2</w:t>
      </w:r>
      <w:r>
        <w:t xml:space="preserve">. </w:t>
      </w:r>
      <w:r w:rsidR="00765E0D">
        <w:t xml:space="preserve">If Party1 terminates under this clause </w:t>
      </w:r>
      <w:r w:rsidR="00765E0D">
        <w:fldChar w:fldCharType="begin"/>
      </w:r>
      <w:r w:rsidR="00765E0D">
        <w:instrText xml:space="preserve"> REF _Ref137481382 \r \h </w:instrText>
      </w:r>
      <w:r w:rsidR="00765E0D">
        <w:fldChar w:fldCharType="separate"/>
      </w:r>
      <w:r w:rsidR="00D23902">
        <w:t>14.4</w:t>
      </w:r>
      <w:r w:rsidR="00765E0D">
        <w:fldChar w:fldCharType="end"/>
      </w:r>
      <w:r w:rsidR="00765E0D">
        <w:t xml:space="preserve">, Party1 shall return </w:t>
      </w:r>
      <w:r w:rsidR="000E33D2">
        <w:t xml:space="preserve">the part of </w:t>
      </w:r>
      <w:r w:rsidR="00765E0D">
        <w:t xml:space="preserve">the Fee or </w:t>
      </w:r>
      <w:r w:rsidR="00AC0B6F">
        <w:t>Renewal</w:t>
      </w:r>
      <w:r w:rsidR="00765E0D">
        <w:t xml:space="preserve"> Fee paid by Party2 </w:t>
      </w:r>
      <w:r w:rsidR="000E33D2">
        <w:t>that applies to the unused period after the date termination takes effect.</w:t>
      </w:r>
      <w:bookmarkEnd w:id="86"/>
    </w:p>
    <w:p w14:paraId="2B2A9494" w14:textId="7EA5075A" w:rsidR="00DB2897" w:rsidRDefault="0093697E" w:rsidP="00DB2897">
      <w:pPr>
        <w:pStyle w:val="Heading2"/>
      </w:pPr>
      <w:r>
        <w:t xml:space="preserve">The indemnity in this clause </w:t>
      </w:r>
      <w:r w:rsidR="00FF5A5E">
        <w:fldChar w:fldCharType="begin"/>
      </w:r>
      <w:r w:rsidR="00FF5A5E">
        <w:instrText xml:space="preserve"> REF _Ref137473200 \r \h </w:instrText>
      </w:r>
      <w:r w:rsidR="00FF5A5E">
        <w:fldChar w:fldCharType="separate"/>
      </w:r>
      <w:r w:rsidR="00D23902">
        <w:t>14</w:t>
      </w:r>
      <w:r w:rsidR="00FF5A5E">
        <w:fldChar w:fldCharType="end"/>
      </w:r>
      <w:r>
        <w:t xml:space="preserve"> is Party2’s sole remedy for </w:t>
      </w:r>
      <w:r w:rsidR="00C934ED">
        <w:t>costs</w:t>
      </w:r>
      <w:r w:rsidR="00DF51A4">
        <w:t>,</w:t>
      </w:r>
      <w:r w:rsidR="00C934ED">
        <w:t xml:space="preserve"> damages</w:t>
      </w:r>
      <w:r w:rsidR="00DF51A4">
        <w:t>, losses</w:t>
      </w:r>
      <w:r w:rsidR="006176CE">
        <w:t>, and liabilities</w:t>
      </w:r>
      <w:r w:rsidR="00C934ED">
        <w:t xml:space="preserve"> arising from Indemnified</w:t>
      </w:r>
      <w:r w:rsidR="00DB2897">
        <w:t xml:space="preserve"> Claims</w:t>
      </w:r>
      <w:r>
        <w:t>.</w:t>
      </w:r>
    </w:p>
    <w:p w14:paraId="632FA51D" w14:textId="62300613" w:rsidR="002414CB" w:rsidRDefault="002414CB" w:rsidP="002414CB">
      <w:pPr>
        <w:pStyle w:val="Heading2"/>
      </w:pPr>
      <w:bookmarkStart w:id="87" w:name="_Ref138684388"/>
      <w:r>
        <w:t xml:space="preserve">In this clause </w:t>
      </w:r>
      <w:r>
        <w:fldChar w:fldCharType="begin"/>
      </w:r>
      <w:r>
        <w:instrText xml:space="preserve"> REF _Ref137473200 \r \h </w:instrText>
      </w:r>
      <w:r>
        <w:fldChar w:fldCharType="separate"/>
      </w:r>
      <w:r w:rsidR="00D23902">
        <w:t>14</w:t>
      </w:r>
      <w:r>
        <w:fldChar w:fldCharType="end"/>
      </w:r>
      <w:r>
        <w:t>:</w:t>
      </w:r>
      <w:bookmarkEnd w:id="87"/>
    </w:p>
    <w:p w14:paraId="2EF2009A" w14:textId="3D59F445" w:rsidR="00D3483F" w:rsidRDefault="002414CB" w:rsidP="00D3483F">
      <w:pPr>
        <w:pStyle w:val="Heading2"/>
        <w:numPr>
          <w:ilvl w:val="0"/>
          <w:numId w:val="0"/>
        </w:numPr>
        <w:ind w:left="567"/>
      </w:pPr>
      <w:r>
        <w:t>“</w:t>
      </w:r>
      <w:r w:rsidRPr="00D3483F">
        <w:rPr>
          <w:b/>
          <w:bCs/>
        </w:rPr>
        <w:t>Indemnified Claim</w:t>
      </w:r>
      <w:r>
        <w:t>” means</w:t>
      </w:r>
      <w:r w:rsidR="00D3483F">
        <w:t xml:space="preserve"> </w:t>
      </w:r>
      <w:r>
        <w:t xml:space="preserve">a claim, including a threatened claim, by a third party against </w:t>
      </w:r>
      <w:r w:rsidR="00D531A1">
        <w:t>one or more members of the Licensee Group</w:t>
      </w:r>
      <w:r w:rsidR="00D3483F">
        <w:t xml:space="preserve"> for</w:t>
      </w:r>
      <w:r>
        <w:t xml:space="preserve"> infringement of intellectual property where the infringement arises from </w:t>
      </w:r>
      <w:r w:rsidR="000643EE">
        <w:t>the Licensee Group using</w:t>
      </w:r>
      <w:r>
        <w:t xml:space="preserve"> the </w:t>
      </w:r>
      <w:r w:rsidR="00110ED5">
        <w:t>Licensed Software</w:t>
      </w:r>
      <w:r w:rsidR="00D3483F">
        <w:t xml:space="preserve"> </w:t>
      </w:r>
      <w:r>
        <w:t>under this agreement</w:t>
      </w:r>
      <w:r w:rsidR="00D3483F">
        <w:t>.</w:t>
      </w:r>
    </w:p>
    <w:p w14:paraId="2E2AC3D8" w14:textId="77777777" w:rsidR="00EE47B6" w:rsidRDefault="00EE47B6" w:rsidP="00EE47B6">
      <w:pPr>
        <w:pStyle w:val="Heading2"/>
        <w:numPr>
          <w:ilvl w:val="0"/>
          <w:numId w:val="0"/>
        </w:numPr>
        <w:ind w:left="567"/>
      </w:pPr>
      <w:r>
        <w:t>"</w:t>
      </w:r>
      <w:r>
        <w:rPr>
          <w:b/>
          <w:bCs/>
        </w:rPr>
        <w:t>Legal</w:t>
      </w:r>
      <w:r w:rsidRPr="002414CB">
        <w:rPr>
          <w:b/>
          <w:bCs/>
        </w:rPr>
        <w:t xml:space="preserve"> Costs</w:t>
      </w:r>
      <w:r>
        <w:t>" means the damages and legal costs payable by members of the Licensee Group under:</w:t>
      </w:r>
    </w:p>
    <w:p w14:paraId="39A7FB01" w14:textId="77777777" w:rsidR="00EE47B6" w:rsidRDefault="00EE47B6" w:rsidP="00EE47B6">
      <w:pPr>
        <w:pStyle w:val="Heading3"/>
      </w:pPr>
      <w:r>
        <w:t>each settlement of an Indemnified Claim;</w:t>
      </w:r>
    </w:p>
    <w:p w14:paraId="5BFA58BA" w14:textId="7B6F6615" w:rsidR="00EE47B6" w:rsidRDefault="00EE47B6" w:rsidP="00EE47B6">
      <w:pPr>
        <w:pStyle w:val="Heading3"/>
      </w:pPr>
      <w:r>
        <w:t>each court order regarding an Indemnified Claim where that court order is not subject to appeal and can no longer be appealed.</w:t>
      </w:r>
    </w:p>
    <w:p w14:paraId="1E96ECDE" w14:textId="77777777" w:rsidR="00660FB5" w:rsidRDefault="00660FB5" w:rsidP="001C249A">
      <w:pPr>
        <w:pStyle w:val="Heading1"/>
      </w:pPr>
      <w:bookmarkStart w:id="88" w:name="_Ref137482006"/>
      <w:bookmarkStart w:id="89" w:name="_Toc138702195"/>
      <w:bookmarkStart w:id="90" w:name="_Toc139356399"/>
      <w:r>
        <w:lastRenderedPageBreak/>
        <w:t>Liability</w:t>
      </w:r>
      <w:bookmarkEnd w:id="88"/>
      <w:bookmarkEnd w:id="89"/>
      <w:bookmarkEnd w:id="90"/>
    </w:p>
    <w:p w14:paraId="067862F1" w14:textId="6C4DC402" w:rsidR="004062DA" w:rsidRDefault="004062DA" w:rsidP="001C249A">
      <w:pPr>
        <w:pStyle w:val="Heading2"/>
        <w:keepNext/>
      </w:pPr>
      <w:r>
        <w:t xml:space="preserve">Nothing in this clause </w:t>
      </w:r>
      <w:r>
        <w:fldChar w:fldCharType="begin"/>
      </w:r>
      <w:r>
        <w:instrText xml:space="preserve"> REF _Ref137482006 \r \h </w:instrText>
      </w:r>
      <w:r>
        <w:fldChar w:fldCharType="separate"/>
      </w:r>
      <w:r w:rsidR="00D23902">
        <w:t>15</w:t>
      </w:r>
      <w:r>
        <w:fldChar w:fldCharType="end"/>
      </w:r>
      <w:r>
        <w:t xml:space="preserve"> applies to:</w:t>
      </w:r>
    </w:p>
    <w:p w14:paraId="53786615" w14:textId="77777777" w:rsidR="004062DA" w:rsidRDefault="004062DA" w:rsidP="004062DA">
      <w:pPr>
        <w:pStyle w:val="Heading3"/>
      </w:pPr>
      <w:r>
        <w:t>negligence that results in death or personal injury;</w:t>
      </w:r>
    </w:p>
    <w:p w14:paraId="4CF105C0" w14:textId="77777777" w:rsidR="004062DA" w:rsidRDefault="004062DA" w:rsidP="004062DA">
      <w:pPr>
        <w:pStyle w:val="Heading3"/>
      </w:pPr>
      <w:r>
        <w:t>fraud or fraudulent misrepresentation;</w:t>
      </w:r>
    </w:p>
    <w:p w14:paraId="1CD4A1BD" w14:textId="77777777" w:rsidR="004062DA" w:rsidRDefault="004062DA" w:rsidP="004062DA">
      <w:pPr>
        <w:pStyle w:val="Heading3"/>
      </w:pPr>
      <w:r>
        <w:t>repudiatory breach.</w:t>
      </w:r>
    </w:p>
    <w:p w14:paraId="34D20CDF" w14:textId="680E9DAC" w:rsidR="004062DA" w:rsidRDefault="004062DA" w:rsidP="004062DA">
      <w:pPr>
        <w:pStyle w:val="Heading2"/>
      </w:pPr>
      <w:bookmarkStart w:id="91" w:name="_Ref137482241"/>
      <w:r>
        <w:t xml:space="preserve">Party1’s total liability to </w:t>
      </w:r>
      <w:r w:rsidR="001A6E7B">
        <w:t>the Licensee Group</w:t>
      </w:r>
      <w:r w:rsidR="0021406C">
        <w:t xml:space="preserve"> and IT Suppliers </w:t>
      </w:r>
      <w:r w:rsidR="003870DE">
        <w:t xml:space="preserve">for all </w:t>
      </w:r>
      <w:r w:rsidR="008B0EAF">
        <w:t xml:space="preserve">their </w:t>
      </w:r>
      <w:r w:rsidR="003870DE">
        <w:t>Claims</w:t>
      </w:r>
      <w:r>
        <w:t xml:space="preserve"> is limited to </w:t>
      </w:r>
      <w:r w:rsidR="007A56FA">
        <w:t>the Liability Cap</w:t>
      </w:r>
      <w:r w:rsidR="003870DE">
        <w:t>.</w:t>
      </w:r>
      <w:bookmarkEnd w:id="91"/>
    </w:p>
    <w:p w14:paraId="19D4FB15" w14:textId="74A6002F" w:rsidR="00CB5E2D" w:rsidRDefault="00A577F5" w:rsidP="003870DE">
      <w:pPr>
        <w:pStyle w:val="Heading2"/>
      </w:pPr>
      <w:r>
        <w:t>Party1 is not liable to the Licensee Group and IT Suppliers for their</w:t>
      </w:r>
      <w:r w:rsidR="00CB5E2D">
        <w:t>:</w:t>
      </w:r>
    </w:p>
    <w:p w14:paraId="02811903" w14:textId="5EB6A6B5" w:rsidR="001939FB" w:rsidRDefault="001939FB" w:rsidP="00CB5E2D">
      <w:pPr>
        <w:pStyle w:val="Heading3"/>
      </w:pPr>
      <w:r>
        <w:t xml:space="preserve">costs, damages, </w:t>
      </w:r>
      <w:r w:rsidR="00C86F0A">
        <w:t xml:space="preserve">and </w:t>
      </w:r>
      <w:r>
        <w:t xml:space="preserve">losses </w:t>
      </w:r>
      <w:r w:rsidR="00726B95">
        <w:t>where these</w:t>
      </w:r>
      <w:r>
        <w:t xml:space="preserve"> would be avoided by the Licensee Group and IT Suppliers having the anti-virus systems normally expected of a reasonable business in the position of the Licensee Group and IT Suppliers;</w:t>
      </w:r>
    </w:p>
    <w:p w14:paraId="6AA36F7A" w14:textId="12F1799B" w:rsidR="001939FB" w:rsidRDefault="001939FB" w:rsidP="00CB5E2D">
      <w:pPr>
        <w:pStyle w:val="Heading3"/>
      </w:pPr>
      <w:r>
        <w:t xml:space="preserve">costs, damages, </w:t>
      </w:r>
      <w:r w:rsidR="00C86F0A">
        <w:t xml:space="preserve">and </w:t>
      </w:r>
      <w:r>
        <w:t xml:space="preserve">losses </w:t>
      </w:r>
      <w:r w:rsidR="00726B95">
        <w:t>where these</w:t>
      </w:r>
      <w:r>
        <w:t xml:space="preserve"> would be avoided by the Licensee Group and IT Suppliers having the backup systems normally expected of a reasonable business in the position of the Licensee Group and IT Suppliers;</w:t>
      </w:r>
    </w:p>
    <w:p w14:paraId="185E9E9C" w14:textId="1F77FA40" w:rsidR="00A577F5" w:rsidRDefault="00A577F5" w:rsidP="00CB5E2D">
      <w:pPr>
        <w:pStyle w:val="Heading3"/>
      </w:pPr>
      <w:r>
        <w:t xml:space="preserve">costs, damages, </w:t>
      </w:r>
      <w:r w:rsidR="00C86F0A">
        <w:t xml:space="preserve">and </w:t>
      </w:r>
      <w:r>
        <w:t xml:space="preserve">losses </w:t>
      </w:r>
      <w:r w:rsidR="00726B95">
        <w:t xml:space="preserve">where these are </w:t>
      </w:r>
      <w:r>
        <w:t>due to special circumstances of the Licensee Group or IT Suppliers (even if those circumstances are known to Party1);</w:t>
      </w:r>
    </w:p>
    <w:p w14:paraId="4382C0CB" w14:textId="7448652E" w:rsidR="004062DA" w:rsidRDefault="004062DA" w:rsidP="00CB5E2D">
      <w:pPr>
        <w:pStyle w:val="Heading3"/>
      </w:pPr>
      <w:r>
        <w:t>wasted costs;</w:t>
      </w:r>
    </w:p>
    <w:p w14:paraId="6129C620" w14:textId="77777777" w:rsidR="004062DA" w:rsidRDefault="004062DA" w:rsidP="00B369EC">
      <w:pPr>
        <w:pStyle w:val="Heading3"/>
      </w:pPr>
      <w:r>
        <w:t>loss of goodwill or reputation;</w:t>
      </w:r>
    </w:p>
    <w:p w14:paraId="4CCB99CA" w14:textId="1729DAF9" w:rsidR="004062DA" w:rsidRDefault="00F417D4" w:rsidP="00A577F5">
      <w:pPr>
        <w:pStyle w:val="Heading3"/>
      </w:pPr>
      <w:r>
        <w:t>liabilities</w:t>
      </w:r>
      <w:r w:rsidR="004062DA">
        <w:t xml:space="preserve"> to third parties</w:t>
      </w:r>
      <w:r w:rsidR="00B369EC">
        <w:t xml:space="preserve"> (other </w:t>
      </w:r>
      <w:r w:rsidR="00B509F6">
        <w:t xml:space="preserve">than </w:t>
      </w:r>
      <w:r w:rsidR="00B369EC">
        <w:t xml:space="preserve">under clause </w:t>
      </w:r>
      <w:r w:rsidR="00B369EC">
        <w:fldChar w:fldCharType="begin"/>
      </w:r>
      <w:r w:rsidR="00B369EC">
        <w:instrText xml:space="preserve"> REF _Ref137473200 \r \h </w:instrText>
      </w:r>
      <w:r w:rsidR="00B369EC">
        <w:fldChar w:fldCharType="separate"/>
      </w:r>
      <w:r w:rsidR="00D23902">
        <w:t>14</w:t>
      </w:r>
      <w:r w:rsidR="00B369EC">
        <w:fldChar w:fldCharType="end"/>
      </w:r>
      <w:r w:rsidR="00B369EC">
        <w:t>)</w:t>
      </w:r>
      <w:r w:rsidR="00DC6364">
        <w:t>.</w:t>
      </w:r>
    </w:p>
    <w:p w14:paraId="08C03553" w14:textId="7947BFA4" w:rsidR="004062DA" w:rsidRDefault="004062DA" w:rsidP="004062DA">
      <w:pPr>
        <w:pStyle w:val="Heading2"/>
      </w:pPr>
      <w:bookmarkStart w:id="92" w:name="_Ref138759285"/>
      <w:r>
        <w:t>The time limit for</w:t>
      </w:r>
      <w:r w:rsidR="007E289B">
        <w:t xml:space="preserve"> the Licensee Group</w:t>
      </w:r>
      <w:r w:rsidR="00E556F2">
        <w:t xml:space="preserve"> or IT Suppliers</w:t>
      </w:r>
      <w:r>
        <w:t xml:space="preserve"> </w:t>
      </w:r>
      <w:r>
        <w:t xml:space="preserve">bringing an action </w:t>
      </w:r>
      <w:r w:rsidR="00E556F2">
        <w:t xml:space="preserve">for </w:t>
      </w:r>
      <w:r w:rsidR="00CD31CA">
        <w:t>a</w:t>
      </w:r>
      <w:r w:rsidR="00493047">
        <w:t xml:space="preserve"> Claim</w:t>
      </w:r>
      <w:r>
        <w:t xml:space="preserve"> is reduced to one year.</w:t>
      </w:r>
      <w:bookmarkEnd w:id="92"/>
    </w:p>
    <w:p w14:paraId="1B7BDC8A" w14:textId="24BE61F2" w:rsidR="005440FE" w:rsidRDefault="005440FE" w:rsidP="005440FE">
      <w:pPr>
        <w:pStyle w:val="Heading2"/>
      </w:pPr>
      <w:bookmarkStart w:id="93" w:name="_Ref138759617"/>
      <w:r>
        <w:t xml:space="preserve">In this </w:t>
      </w:r>
      <w:r w:rsidR="00D03721">
        <w:t xml:space="preserve">clause </w:t>
      </w:r>
      <w:r w:rsidR="00D03721">
        <w:fldChar w:fldCharType="begin"/>
      </w:r>
      <w:r w:rsidR="00D03721">
        <w:instrText xml:space="preserve"> REF _Ref137482006 \r \h </w:instrText>
      </w:r>
      <w:r w:rsidR="00D03721">
        <w:fldChar w:fldCharType="separate"/>
      </w:r>
      <w:r w:rsidR="00D23902">
        <w:t>15</w:t>
      </w:r>
      <w:r w:rsidR="00D03721">
        <w:fldChar w:fldCharType="end"/>
      </w:r>
      <w:r>
        <w:t>:</w:t>
      </w:r>
      <w:bookmarkEnd w:id="93"/>
    </w:p>
    <w:p w14:paraId="54E44D07" w14:textId="307BE138" w:rsidR="005440FE" w:rsidRDefault="005440FE" w:rsidP="005440FE">
      <w:pPr>
        <w:pStyle w:val="Heading2"/>
        <w:numPr>
          <w:ilvl w:val="0"/>
          <w:numId w:val="0"/>
        </w:numPr>
        <w:ind w:left="567"/>
      </w:pPr>
      <w:r>
        <w:t>“</w:t>
      </w:r>
      <w:r>
        <w:rPr>
          <w:b/>
          <w:bCs/>
        </w:rPr>
        <w:t>Claim</w:t>
      </w:r>
      <w:r>
        <w:t>” means:</w:t>
      </w:r>
    </w:p>
    <w:p w14:paraId="556BEDD8" w14:textId="77777777" w:rsidR="005440FE" w:rsidRDefault="005440FE" w:rsidP="005440FE">
      <w:pPr>
        <w:pStyle w:val="Heading3"/>
      </w:pPr>
      <w:r>
        <w:t>a claim regarding this agreement; or</w:t>
      </w:r>
    </w:p>
    <w:p w14:paraId="28904B51" w14:textId="77777777" w:rsidR="005440FE" w:rsidRDefault="005440FE" w:rsidP="005440FE">
      <w:pPr>
        <w:pStyle w:val="Heading3"/>
      </w:pPr>
      <w:r>
        <w:t>a claim for costs, damages, losses, or liabilities incurred due to the Licensed Software,</w:t>
      </w:r>
    </w:p>
    <w:p w14:paraId="224BE6DC" w14:textId="592B1EC8" w:rsidR="005440FE" w:rsidRDefault="005440FE" w:rsidP="005440FE">
      <w:pPr>
        <w:pStyle w:val="Heading2"/>
        <w:numPr>
          <w:ilvl w:val="0"/>
          <w:numId w:val="0"/>
        </w:numPr>
        <w:ind w:left="567"/>
      </w:pPr>
      <w:r>
        <w:t>whether the claim is for breach of contract, tort (including negligence), debt, or misrepresentation.</w:t>
      </w:r>
    </w:p>
    <w:p w14:paraId="55833C70" w14:textId="6853451B" w:rsidR="00660FB5" w:rsidRDefault="00660FB5" w:rsidP="00660FB5">
      <w:pPr>
        <w:pStyle w:val="Heading1"/>
      </w:pPr>
      <w:bookmarkStart w:id="94" w:name="_Toc138702196"/>
      <w:bookmarkStart w:id="95" w:name="_Toc139356400"/>
      <w:r>
        <w:t>Te</w:t>
      </w:r>
      <w:r w:rsidR="0064631C">
        <w:t>st Period</w:t>
      </w:r>
      <w:bookmarkEnd w:id="94"/>
      <w:bookmarkEnd w:id="95"/>
    </w:p>
    <w:p w14:paraId="50445E63" w14:textId="49B7F8FC" w:rsidR="0064631C" w:rsidRDefault="000C6F78" w:rsidP="008947DF">
      <w:pPr>
        <w:pStyle w:val="Heading2"/>
      </w:pPr>
      <w:bookmarkStart w:id="96" w:name="_Ref138502263"/>
      <w:bookmarkStart w:id="97" w:name="_Ref137565752"/>
      <w:r>
        <w:t xml:space="preserve">Party2 may terminate this agreement </w:t>
      </w:r>
      <w:r w:rsidR="00307DF5">
        <w:t>on</w:t>
      </w:r>
      <w:r w:rsidR="0064631C">
        <w:t xml:space="preserve"> the Test</w:t>
      </w:r>
      <w:r w:rsidR="00307DF5">
        <w:t xml:space="preserve"> End</w:t>
      </w:r>
      <w:r w:rsidR="0064631C">
        <w:t xml:space="preserve"> </w:t>
      </w:r>
      <w:r w:rsidR="00956714">
        <w:t>Date</w:t>
      </w:r>
      <w:r w:rsidR="0064631C">
        <w:t>.</w:t>
      </w:r>
      <w:bookmarkEnd w:id="96"/>
    </w:p>
    <w:p w14:paraId="2DE68E8F" w14:textId="508FEAB7" w:rsidR="000C6F78" w:rsidRDefault="0064631C" w:rsidP="008947DF">
      <w:pPr>
        <w:pStyle w:val="Heading2"/>
      </w:pPr>
      <w:bookmarkStart w:id="98" w:name="_Ref138502942"/>
      <w:r>
        <w:t xml:space="preserve">To exercise its right of termination under clause </w:t>
      </w:r>
      <w:r>
        <w:fldChar w:fldCharType="begin"/>
      </w:r>
      <w:r>
        <w:instrText xml:space="preserve"> REF _Ref138502263 \r \h </w:instrText>
      </w:r>
      <w:r>
        <w:fldChar w:fldCharType="separate"/>
      </w:r>
      <w:r w:rsidR="005F670C">
        <w:t>16.1</w:t>
      </w:r>
      <w:r>
        <w:fldChar w:fldCharType="end"/>
      </w:r>
      <w:r>
        <w:t>, Party2 must send to Party</w:t>
      </w:r>
      <w:r w:rsidR="00477996">
        <w:t>1</w:t>
      </w:r>
      <w:r>
        <w:t xml:space="preserve"> by email</w:t>
      </w:r>
      <w:r w:rsidR="00964A7B">
        <w:t xml:space="preserve"> and by post </w:t>
      </w:r>
      <w:r w:rsidR="00964A7B">
        <w:t xml:space="preserve">on or before </w:t>
      </w:r>
      <w:bookmarkStart w:id="99" w:name="OLE_LINK16"/>
      <w:bookmarkStart w:id="100" w:name="OLE_LINK17"/>
      <w:r w:rsidR="00964A7B">
        <w:t xml:space="preserve">the </w:t>
      </w:r>
      <w:r w:rsidR="00307DF5">
        <w:t xml:space="preserve">date identified </w:t>
      </w:r>
      <w:r w:rsidR="00FD303B">
        <w:t xml:space="preserve">in clause </w:t>
      </w:r>
      <w:r w:rsidR="00FD303B">
        <w:fldChar w:fldCharType="begin"/>
      </w:r>
      <w:r w:rsidR="00FD303B">
        <w:instrText xml:space="preserve"> REF _Ref139358037 \r \h </w:instrText>
      </w:r>
      <w:r w:rsidR="00FD303B">
        <w:fldChar w:fldCharType="separate"/>
      </w:r>
      <w:r w:rsidR="005F670C">
        <w:t>1</w:t>
      </w:r>
      <w:r w:rsidR="00FD303B">
        <w:fldChar w:fldCharType="end"/>
      </w:r>
      <w:r w:rsidR="00307DF5">
        <w:t xml:space="preserve"> as the ‘deadline for giving notice to end the test’</w:t>
      </w:r>
      <w:bookmarkEnd w:id="99"/>
      <w:bookmarkEnd w:id="100"/>
      <w:r w:rsidR="00FF54AC" w:rsidRPr="00FF54AC">
        <w:t xml:space="preserve"> </w:t>
      </w:r>
      <w:r w:rsidR="00FF54AC">
        <w:t>a written notice of termination</w:t>
      </w:r>
      <w:r w:rsidR="00964A7B">
        <w:t xml:space="preserve">. This agreement will then terminate at the end of the Test </w:t>
      </w:r>
      <w:r w:rsidR="00307DF5">
        <w:t>End Date</w:t>
      </w:r>
      <w:r w:rsidR="009C056D">
        <w:t>.</w:t>
      </w:r>
      <w:bookmarkEnd w:id="98"/>
    </w:p>
    <w:p w14:paraId="188A1033" w14:textId="5DFE94C5" w:rsidR="0064631C" w:rsidRDefault="0064631C" w:rsidP="0064631C">
      <w:pPr>
        <w:pStyle w:val="Heading1"/>
      </w:pPr>
      <w:bookmarkStart w:id="101" w:name="_Toc138702197"/>
      <w:bookmarkStart w:id="102" w:name="_Ref138957939"/>
      <w:bookmarkStart w:id="103" w:name="_Toc139356401"/>
      <w:r>
        <w:t>Termination</w:t>
      </w:r>
      <w:bookmarkEnd w:id="101"/>
      <w:bookmarkEnd w:id="102"/>
      <w:bookmarkEnd w:id="103"/>
    </w:p>
    <w:p w14:paraId="33D49CF1" w14:textId="6D9C1978" w:rsidR="008947DF" w:rsidRDefault="008947DF" w:rsidP="008947DF">
      <w:pPr>
        <w:pStyle w:val="Heading2"/>
      </w:pPr>
      <w:bookmarkStart w:id="104" w:name="_Ref138502285"/>
      <w:bookmarkStart w:id="105" w:name="OLE_LINK62"/>
      <w:bookmarkStart w:id="106" w:name="OLE_LINK63"/>
      <w:r>
        <w:t>Party1 may terminate this agreement where one or more of the following occur:</w:t>
      </w:r>
      <w:bookmarkEnd w:id="97"/>
      <w:bookmarkEnd w:id="104"/>
    </w:p>
    <w:p w14:paraId="7E958A49" w14:textId="1606C9F7" w:rsidR="008947DF" w:rsidRDefault="008947DF" w:rsidP="008947DF">
      <w:pPr>
        <w:pStyle w:val="Heading3"/>
      </w:pPr>
      <w:bookmarkStart w:id="107" w:name="_Ref138957852"/>
      <w:r>
        <w:t xml:space="preserve">Party2 breaches this agreement </w:t>
      </w:r>
      <w:r w:rsidR="00E05D2F">
        <w:t xml:space="preserve">and </w:t>
      </w:r>
      <w:r w:rsidR="00FE70A7">
        <w:t>either (</w:t>
      </w:r>
      <w:proofErr w:type="spellStart"/>
      <w:r w:rsidR="00FE70A7">
        <w:t>i</w:t>
      </w:r>
      <w:proofErr w:type="spellEnd"/>
      <w:r w:rsidR="00FE70A7">
        <w:t xml:space="preserve">) the consequences of the breach cannot be remedied, </w:t>
      </w:r>
      <w:r w:rsidR="00E05D2F">
        <w:t>or</w:t>
      </w:r>
      <w:r w:rsidR="00FE70A7">
        <w:t xml:space="preserve"> (ii) the consequences can be remedied but</w:t>
      </w:r>
      <w:r w:rsidR="00E05D2F">
        <w:t xml:space="preserve"> Party2 </w:t>
      </w:r>
      <w:r>
        <w:t>fails to remedy the breach to the satisfaction of Party1 (acting reasonably) within 14 days of being sent a written notice to do so;</w:t>
      </w:r>
      <w:bookmarkEnd w:id="107"/>
    </w:p>
    <w:p w14:paraId="0BB828ED" w14:textId="72BF7616" w:rsidR="00FC26DF" w:rsidRDefault="00FC26DF" w:rsidP="008947DF">
      <w:pPr>
        <w:pStyle w:val="Heading3"/>
      </w:pPr>
      <w:r>
        <w:t xml:space="preserve">an IT Supplier or a member of the Licensee Group does something that would </w:t>
      </w:r>
      <w:r w:rsidR="00E05D2F">
        <w:t xml:space="preserve">entitle </w:t>
      </w:r>
      <w:r w:rsidR="00FD3D78">
        <w:t xml:space="preserve">Party1 to terminate under clause </w:t>
      </w:r>
      <w:r w:rsidR="00FD3D78">
        <w:fldChar w:fldCharType="begin"/>
      </w:r>
      <w:r w:rsidR="00FD3D78">
        <w:instrText xml:space="preserve"> REF _Ref138957852 \w \h </w:instrText>
      </w:r>
      <w:r w:rsidR="00FD3D78">
        <w:fldChar w:fldCharType="separate"/>
      </w:r>
      <w:r w:rsidR="00D23902">
        <w:t>17.1(a)</w:t>
      </w:r>
      <w:r w:rsidR="00FD3D78">
        <w:fldChar w:fldCharType="end"/>
      </w:r>
      <w:r w:rsidR="005F7C89">
        <w:t xml:space="preserve"> </w:t>
      </w:r>
      <w:r>
        <w:t>if</w:t>
      </w:r>
      <w:r w:rsidR="00FD3D78">
        <w:t xml:space="preserve"> </w:t>
      </w:r>
      <w:r w:rsidR="00075198">
        <w:t>the act and any failure to remedy the act were</w:t>
      </w:r>
      <w:r>
        <w:t xml:space="preserve"> by Party2;</w:t>
      </w:r>
    </w:p>
    <w:p w14:paraId="49E71053" w14:textId="55CB2827" w:rsidR="008947DF" w:rsidRDefault="008947DF" w:rsidP="008947DF">
      <w:pPr>
        <w:pStyle w:val="Heading3"/>
      </w:pPr>
      <w:r>
        <w:t>Party2 fails to pay by its due date an invoice issued under clause</w:t>
      </w:r>
      <w:r w:rsidR="00D2734D">
        <w:t xml:space="preserve"> </w:t>
      </w:r>
      <w:r w:rsidR="00D2734D">
        <w:fldChar w:fldCharType="begin"/>
      </w:r>
      <w:r w:rsidR="00D2734D">
        <w:instrText xml:space="preserve"> REF _Ref138503700 \r \h </w:instrText>
      </w:r>
      <w:r w:rsidR="00D2734D">
        <w:fldChar w:fldCharType="separate"/>
      </w:r>
      <w:r w:rsidR="00D23902">
        <w:t>9</w:t>
      </w:r>
      <w:r w:rsidR="00D2734D">
        <w:fldChar w:fldCharType="end"/>
      </w:r>
      <w:r w:rsidR="00D2734D">
        <w:t>.</w:t>
      </w:r>
      <w:bookmarkEnd w:id="105"/>
      <w:bookmarkEnd w:id="106"/>
    </w:p>
    <w:p w14:paraId="319A4EFE" w14:textId="1AD0EACF" w:rsidR="008947DF" w:rsidRDefault="0064631C" w:rsidP="00DA3F7A">
      <w:pPr>
        <w:pStyle w:val="Heading2"/>
      </w:pPr>
      <w:bookmarkStart w:id="108" w:name="_Ref137565843"/>
      <w:r>
        <w:lastRenderedPageBreak/>
        <w:t>To</w:t>
      </w:r>
      <w:r w:rsidR="00F943C8">
        <w:t xml:space="preserve"> </w:t>
      </w:r>
      <w:r w:rsidR="00F417D4">
        <w:t>e</w:t>
      </w:r>
      <w:r w:rsidR="00F943C8">
        <w:t>xercise</w:t>
      </w:r>
      <w:r>
        <w:t xml:space="preserve"> its</w:t>
      </w:r>
      <w:r w:rsidR="00F943C8">
        <w:t xml:space="preserve"> right of termination under clause</w:t>
      </w:r>
      <w:r>
        <w:t xml:space="preserve"> </w:t>
      </w:r>
      <w:r>
        <w:fldChar w:fldCharType="begin"/>
      </w:r>
      <w:r>
        <w:instrText xml:space="preserve"> REF _Ref138502285 \r \h </w:instrText>
      </w:r>
      <w:r>
        <w:fldChar w:fldCharType="separate"/>
      </w:r>
      <w:r w:rsidR="00D23902">
        <w:t>17.1</w:t>
      </w:r>
      <w:r>
        <w:fldChar w:fldCharType="end"/>
      </w:r>
      <w:r w:rsidR="00F417D4">
        <w:t xml:space="preserve">, Party1 </w:t>
      </w:r>
      <w:r>
        <w:t>must</w:t>
      </w:r>
      <w:r w:rsidR="00F417D4">
        <w:t xml:space="preserve"> send a written notice </w:t>
      </w:r>
      <w:r w:rsidR="009F1988">
        <w:t xml:space="preserve">of termination </w:t>
      </w:r>
      <w:r w:rsidR="00F417D4">
        <w:t xml:space="preserve">to Party2 by email and by post giving a date of termination </w:t>
      </w:r>
      <w:r w:rsidR="00FF54AC">
        <w:t xml:space="preserve">that is </w:t>
      </w:r>
      <w:r w:rsidR="00F417D4">
        <w:t>7 days or more after the sending date.</w:t>
      </w:r>
      <w:r w:rsidR="008947DF">
        <w:t xml:space="preserve"> This agreement will then terminate at the end of the termination date specified in the written notice.</w:t>
      </w:r>
      <w:bookmarkEnd w:id="108"/>
    </w:p>
    <w:p w14:paraId="26B27CD7" w14:textId="77777777" w:rsidR="00660FB5" w:rsidRDefault="00660FB5" w:rsidP="00660FB5">
      <w:pPr>
        <w:pStyle w:val="Heading1"/>
      </w:pPr>
      <w:bookmarkStart w:id="109" w:name="_Toc138702198"/>
      <w:bookmarkStart w:id="110" w:name="_Toc139356402"/>
      <w:r>
        <w:t>Consequences of Termination</w:t>
      </w:r>
      <w:bookmarkEnd w:id="109"/>
      <w:bookmarkEnd w:id="110"/>
    </w:p>
    <w:p w14:paraId="1598BE56" w14:textId="17BC5B1F" w:rsidR="00DA3F7A" w:rsidRDefault="00DA3F7A" w:rsidP="00DA3F7A">
      <w:pPr>
        <w:pStyle w:val="Heading2"/>
      </w:pPr>
      <w:bookmarkStart w:id="111" w:name="_Ref138686497"/>
      <w:r>
        <w:t xml:space="preserve">On termination of this agreement, Party2 shall (and shall </w:t>
      </w:r>
      <w:r w:rsidR="005F7C89">
        <w:t xml:space="preserve">make sure </w:t>
      </w:r>
      <w:r>
        <w:t xml:space="preserve">the Licensee Group </w:t>
      </w:r>
      <w:r w:rsidR="0021406C">
        <w:t xml:space="preserve">and </w:t>
      </w:r>
      <w:r w:rsidR="009F1988">
        <w:t>IT Supplier</w:t>
      </w:r>
      <w:r w:rsidR="00E70DBC">
        <w:t>s</w:t>
      </w:r>
      <w:r w:rsidR="0021406C">
        <w:t xml:space="preserve"> </w:t>
      </w:r>
      <w:r>
        <w:t>shall) promptly:</w:t>
      </w:r>
      <w:bookmarkEnd w:id="111"/>
    </w:p>
    <w:p w14:paraId="77BDFF0E" w14:textId="5008A67F" w:rsidR="00DA3F7A" w:rsidRDefault="00C52D77" w:rsidP="00DA3F7A">
      <w:pPr>
        <w:pStyle w:val="Heading3"/>
      </w:pPr>
      <w:r>
        <w:t>s</w:t>
      </w:r>
      <w:r w:rsidR="005F7C89">
        <w:t xml:space="preserve">top using </w:t>
      </w:r>
      <w:r w:rsidR="00DA3F7A">
        <w:t xml:space="preserve">the </w:t>
      </w:r>
      <w:r w:rsidR="00110ED5">
        <w:t>Licensed Software</w:t>
      </w:r>
      <w:r w:rsidR="00DA3F7A">
        <w:t>;</w:t>
      </w:r>
    </w:p>
    <w:p w14:paraId="1FCAA1E4" w14:textId="35ECBA80" w:rsidR="00DA3F7A" w:rsidRDefault="00DA3F7A" w:rsidP="00DA3F7A">
      <w:pPr>
        <w:pStyle w:val="Heading3"/>
      </w:pPr>
      <w:r>
        <w:t xml:space="preserve">delete all copies of the </w:t>
      </w:r>
      <w:r w:rsidR="00110ED5">
        <w:t>Licensed Software</w:t>
      </w:r>
      <w:r>
        <w:t xml:space="preserve"> in </w:t>
      </w:r>
      <w:r w:rsidR="0021406C">
        <w:t>their</w:t>
      </w:r>
      <w:r>
        <w:t xml:space="preserve"> possession or control</w:t>
      </w:r>
      <w:r w:rsidR="000643EE">
        <w:t>.</w:t>
      </w:r>
    </w:p>
    <w:p w14:paraId="5E1DC092" w14:textId="5BCCB6ED" w:rsidR="00BC1CA5" w:rsidRDefault="00BC1CA5" w:rsidP="00DA3F7A">
      <w:pPr>
        <w:pStyle w:val="Heading2"/>
      </w:pPr>
      <w:bookmarkStart w:id="112" w:name="_Ref138154321"/>
      <w:r>
        <w:t>Party2 waive</w:t>
      </w:r>
      <w:r w:rsidR="00942408">
        <w:t>s</w:t>
      </w:r>
      <w:r>
        <w:t xml:space="preserve"> any right to return of </w:t>
      </w:r>
      <w:r>
        <w:t xml:space="preserve">any of </w:t>
      </w:r>
      <w:r>
        <w:t xml:space="preserve">the Fee or </w:t>
      </w:r>
      <w:r w:rsidR="00AC0B6F">
        <w:t>Renewal</w:t>
      </w:r>
      <w:r>
        <w:t xml:space="preserve"> Fee </w:t>
      </w:r>
      <w:r w:rsidR="00942408">
        <w:t xml:space="preserve">following termination of this agreement, </w:t>
      </w:r>
      <w:r>
        <w:t>other where a return is payable under clause</w:t>
      </w:r>
      <w:r w:rsidR="00BD4EF4">
        <w:t>s</w:t>
      </w:r>
      <w:r>
        <w:t xml:space="preserve"> </w:t>
      </w:r>
      <w:r>
        <w:fldChar w:fldCharType="begin"/>
      </w:r>
      <w:r>
        <w:instrText xml:space="preserve"> REF _Ref137548263 \r \h </w:instrText>
      </w:r>
      <w:r>
        <w:fldChar w:fldCharType="separate"/>
      </w:r>
      <w:r w:rsidR="00D23902">
        <w:t>11</w:t>
      </w:r>
      <w:r>
        <w:fldChar w:fldCharType="end"/>
      </w:r>
      <w:r w:rsidR="00BD4EF4">
        <w:t xml:space="preserve"> or </w:t>
      </w:r>
      <w:r w:rsidR="00BD4EF4">
        <w:fldChar w:fldCharType="begin"/>
      </w:r>
      <w:r w:rsidR="00BD4EF4">
        <w:instrText xml:space="preserve"> REF _Ref138502942 \r \h </w:instrText>
      </w:r>
      <w:r w:rsidR="00BD4EF4">
        <w:fldChar w:fldCharType="separate"/>
      </w:r>
      <w:r w:rsidR="00D23902">
        <w:t>16.2</w:t>
      </w:r>
      <w:r w:rsidR="00BD4EF4">
        <w:fldChar w:fldCharType="end"/>
      </w:r>
      <w:r>
        <w:t>.</w:t>
      </w:r>
      <w:bookmarkEnd w:id="112"/>
    </w:p>
    <w:p w14:paraId="5F9E90AB" w14:textId="04053815" w:rsidR="00DA3F7A" w:rsidRDefault="0039473C" w:rsidP="00DA3F7A">
      <w:pPr>
        <w:pStyle w:val="Heading2"/>
      </w:pPr>
      <w:r>
        <w:t xml:space="preserve">Subject to clause </w:t>
      </w:r>
      <w:r>
        <w:fldChar w:fldCharType="begin"/>
      </w:r>
      <w:r>
        <w:instrText xml:space="preserve"> REF _Ref138154321 \r \h </w:instrText>
      </w:r>
      <w:r>
        <w:fldChar w:fldCharType="separate"/>
      </w:r>
      <w:r w:rsidR="00D23902">
        <w:t>18.2</w:t>
      </w:r>
      <w:r>
        <w:fldChar w:fldCharType="end"/>
      </w:r>
      <w:r>
        <w:t>, t</w:t>
      </w:r>
      <w:r w:rsidR="00DA3F7A">
        <w:t>ermination of this agreement affects no rights of the parties accrued before termination</w:t>
      </w:r>
      <w:r w:rsidR="0093697E">
        <w:t>.</w:t>
      </w:r>
    </w:p>
    <w:p w14:paraId="5D888B93" w14:textId="040DF555" w:rsidR="002024CC" w:rsidRDefault="002024CC" w:rsidP="00660FB5">
      <w:pPr>
        <w:pStyle w:val="Heading1"/>
      </w:pPr>
      <w:bookmarkStart w:id="113" w:name="_Toc138702199"/>
      <w:bookmarkStart w:id="114" w:name="_Toc139356403"/>
      <w:r>
        <w:t>Third Party Rights</w:t>
      </w:r>
      <w:bookmarkEnd w:id="113"/>
      <w:bookmarkEnd w:id="114"/>
    </w:p>
    <w:p w14:paraId="75AC9AAB" w14:textId="706ED3FD" w:rsidR="002024CC" w:rsidRDefault="002024CC" w:rsidP="002024CC">
      <w:pPr>
        <w:pStyle w:val="Heading2"/>
      </w:pPr>
      <w:r>
        <w:t>Subject to clause</w:t>
      </w:r>
      <w:r w:rsidR="00E508D8">
        <w:t>s</w:t>
      </w:r>
      <w:r>
        <w:t xml:space="preserve"> </w:t>
      </w:r>
      <w:r w:rsidR="007A2AA9">
        <w:fldChar w:fldCharType="begin"/>
      </w:r>
      <w:r w:rsidR="007A2AA9">
        <w:instrText xml:space="preserve"> REF _Ref136436098 \r \h </w:instrText>
      </w:r>
      <w:r w:rsidR="007A2AA9">
        <w:fldChar w:fldCharType="separate"/>
      </w:r>
      <w:r w:rsidR="00D23902">
        <w:t>19.2</w:t>
      </w:r>
      <w:r w:rsidR="007A2AA9">
        <w:fldChar w:fldCharType="end"/>
      </w:r>
      <w:r w:rsidR="00E508D8">
        <w:t xml:space="preserve"> and </w:t>
      </w:r>
      <w:r w:rsidR="00E508D8">
        <w:fldChar w:fldCharType="begin"/>
      </w:r>
      <w:r w:rsidR="00E508D8">
        <w:instrText xml:space="preserve"> REF _Ref138082790 \r \h </w:instrText>
      </w:r>
      <w:r w:rsidR="00E508D8">
        <w:fldChar w:fldCharType="separate"/>
      </w:r>
      <w:r w:rsidR="00D23902">
        <w:t>19.3</w:t>
      </w:r>
      <w:r w:rsidR="00E508D8">
        <w:fldChar w:fldCharType="end"/>
      </w:r>
      <w:r>
        <w:t>, this agreement is not enforceable by any</w:t>
      </w:r>
      <w:r w:rsidR="001C37BB">
        <w:t>one</w:t>
      </w:r>
      <w:r>
        <w:t xml:space="preserve"> other than the parties to this agreement and their </w:t>
      </w:r>
      <w:r w:rsidR="005F4D47">
        <w:t>allowed</w:t>
      </w:r>
      <w:r>
        <w:t xml:space="preserve"> assignees.</w:t>
      </w:r>
    </w:p>
    <w:p w14:paraId="4F1677A9" w14:textId="2A27CA47" w:rsidR="00E508D8" w:rsidRDefault="00B11D03" w:rsidP="002024CC">
      <w:pPr>
        <w:pStyle w:val="Heading2"/>
      </w:pPr>
      <w:bookmarkStart w:id="115" w:name="_Ref136436098"/>
      <w:r>
        <w:t xml:space="preserve">Affiliates </w:t>
      </w:r>
      <w:r w:rsidR="000643EE">
        <w:t xml:space="preserve">and former Affiliates </w:t>
      </w:r>
      <w:r>
        <w:t xml:space="preserve">of Party2 may enforce clause </w:t>
      </w:r>
      <w:r>
        <w:fldChar w:fldCharType="begin"/>
      </w:r>
      <w:r>
        <w:instrText xml:space="preserve"> REF _Ref136427570 \r \h </w:instrText>
      </w:r>
      <w:r>
        <w:fldChar w:fldCharType="separate"/>
      </w:r>
      <w:r w:rsidR="00D23902">
        <w:t>5.1</w:t>
      </w:r>
      <w:r>
        <w:fldChar w:fldCharType="end"/>
      </w:r>
      <w:r w:rsidR="00F508BE">
        <w:t xml:space="preserve"> (for the periods it </w:t>
      </w:r>
      <w:r w:rsidR="005F7C89">
        <w:t xml:space="preserve">applies to </w:t>
      </w:r>
      <w:r w:rsidR="00F508BE">
        <w:t xml:space="preserve">them), but enforcement will be subject to </w:t>
      </w:r>
      <w:r w:rsidR="003018BF">
        <w:t xml:space="preserve">clauses </w:t>
      </w:r>
      <w:r w:rsidR="003018BF">
        <w:fldChar w:fldCharType="begin"/>
      </w:r>
      <w:r w:rsidR="003018BF">
        <w:instrText xml:space="preserve"> REF _Ref137828752 \r \h </w:instrText>
      </w:r>
      <w:r w:rsidR="003018BF">
        <w:fldChar w:fldCharType="separate"/>
      </w:r>
      <w:r w:rsidR="00D23902">
        <w:t>6</w:t>
      </w:r>
      <w:r w:rsidR="003018BF">
        <w:fldChar w:fldCharType="end"/>
      </w:r>
      <w:r w:rsidR="003018BF">
        <w:t xml:space="preserve"> and </w:t>
      </w:r>
      <w:r w:rsidR="005C61B8">
        <w:fldChar w:fldCharType="begin"/>
      </w:r>
      <w:r w:rsidR="005C61B8">
        <w:instrText xml:space="preserve"> REF _Ref137482006 \r \h </w:instrText>
      </w:r>
      <w:r w:rsidR="005C61B8">
        <w:fldChar w:fldCharType="separate"/>
      </w:r>
      <w:r w:rsidR="00D23902">
        <w:t>15</w:t>
      </w:r>
      <w:r w:rsidR="005C61B8">
        <w:fldChar w:fldCharType="end"/>
      </w:r>
      <w:r w:rsidR="00F508BE">
        <w:t xml:space="preserve">. </w:t>
      </w:r>
    </w:p>
    <w:p w14:paraId="6D0CA0D4" w14:textId="28897067" w:rsidR="002024CC" w:rsidRDefault="007A2AA9" w:rsidP="002024CC">
      <w:pPr>
        <w:pStyle w:val="Heading2"/>
      </w:pPr>
      <w:bookmarkStart w:id="116" w:name="_Ref138082790"/>
      <w:r>
        <w:t>IT Suppliers</w:t>
      </w:r>
      <w:r w:rsidR="000643EE">
        <w:t xml:space="preserve"> and former IT Suppliers</w:t>
      </w:r>
      <w:r>
        <w:t xml:space="preserve"> may enforce clause </w:t>
      </w:r>
      <w:r>
        <w:fldChar w:fldCharType="begin"/>
      </w:r>
      <w:r>
        <w:instrText xml:space="preserve"> REF _Ref136358410 \r \h </w:instrText>
      </w:r>
      <w:r>
        <w:fldChar w:fldCharType="separate"/>
      </w:r>
      <w:r w:rsidR="00D23902">
        <w:t>5.2</w:t>
      </w:r>
      <w:r>
        <w:fldChar w:fldCharType="end"/>
      </w:r>
      <w:r w:rsidR="00F508BE">
        <w:t xml:space="preserve"> (for the periods it </w:t>
      </w:r>
      <w:r w:rsidR="005F7C89">
        <w:t xml:space="preserve">applies to </w:t>
      </w:r>
      <w:r w:rsidR="00F508BE">
        <w:t xml:space="preserve">them), but enforcement </w:t>
      </w:r>
      <w:r w:rsidR="002024CC">
        <w:t xml:space="preserve">will be subject </w:t>
      </w:r>
      <w:r w:rsidR="005C61B8">
        <w:t xml:space="preserve">to clauses </w:t>
      </w:r>
      <w:r w:rsidR="005C61B8">
        <w:fldChar w:fldCharType="begin"/>
      </w:r>
      <w:r w:rsidR="005C61B8">
        <w:instrText xml:space="preserve"> REF _Ref137828752 \r \h </w:instrText>
      </w:r>
      <w:r w:rsidR="005C61B8">
        <w:fldChar w:fldCharType="separate"/>
      </w:r>
      <w:r w:rsidR="00D23902">
        <w:t>6</w:t>
      </w:r>
      <w:r w:rsidR="005C61B8">
        <w:fldChar w:fldCharType="end"/>
      </w:r>
      <w:r w:rsidR="005C61B8">
        <w:t xml:space="preserve"> and </w:t>
      </w:r>
      <w:r w:rsidR="005C61B8">
        <w:fldChar w:fldCharType="begin"/>
      </w:r>
      <w:r w:rsidR="005C61B8">
        <w:instrText xml:space="preserve"> REF _Ref137482006 \r \h </w:instrText>
      </w:r>
      <w:r w:rsidR="005C61B8">
        <w:fldChar w:fldCharType="separate"/>
      </w:r>
      <w:r w:rsidR="00D23902">
        <w:t>15</w:t>
      </w:r>
      <w:r w:rsidR="005C61B8">
        <w:fldChar w:fldCharType="end"/>
      </w:r>
      <w:r w:rsidR="005C61B8">
        <w:t>.</w:t>
      </w:r>
      <w:bookmarkEnd w:id="115"/>
      <w:bookmarkEnd w:id="116"/>
      <w:r w:rsidR="002024CC">
        <w:t xml:space="preserve"> </w:t>
      </w:r>
    </w:p>
    <w:p w14:paraId="323E27D4" w14:textId="3C2C5D26" w:rsidR="002024CC" w:rsidRPr="002024CC" w:rsidRDefault="002024CC" w:rsidP="002024CC">
      <w:pPr>
        <w:pStyle w:val="Heading2"/>
      </w:pPr>
      <w:r>
        <w:t xml:space="preserve">The consent of </w:t>
      </w:r>
      <w:r w:rsidR="009A211F">
        <w:t xml:space="preserve">IT Suppliers and </w:t>
      </w:r>
      <w:r w:rsidR="00E508D8">
        <w:t>Affiliates of Party2</w:t>
      </w:r>
      <w:r w:rsidR="000643EE">
        <w:t xml:space="preserve"> (including former </w:t>
      </w:r>
      <w:r w:rsidR="009A211F">
        <w:t xml:space="preserve">IT Suppliers and former </w:t>
      </w:r>
      <w:r w:rsidR="000643EE">
        <w:t>Affiliates)</w:t>
      </w:r>
      <w:r w:rsidR="007A2AA9">
        <w:t xml:space="preserve"> </w:t>
      </w:r>
      <w:r>
        <w:t xml:space="preserve">is not required to amend </w:t>
      </w:r>
      <w:r>
        <w:t>or terminate this agreement, including to amend or remove clause</w:t>
      </w:r>
      <w:r w:rsidR="007A2AA9">
        <w:t xml:space="preserve">s </w:t>
      </w:r>
      <w:r w:rsidR="007A2AA9">
        <w:fldChar w:fldCharType="begin"/>
      </w:r>
      <w:r w:rsidR="007A2AA9">
        <w:instrText xml:space="preserve"> REF _Ref136427570 \r \h </w:instrText>
      </w:r>
      <w:r w:rsidR="007A2AA9">
        <w:fldChar w:fldCharType="separate"/>
      </w:r>
      <w:r w:rsidR="00D23902">
        <w:t>5.1</w:t>
      </w:r>
      <w:r w:rsidR="007A2AA9">
        <w:fldChar w:fldCharType="end"/>
      </w:r>
      <w:r w:rsidR="007A2AA9">
        <w:t xml:space="preserve"> and </w:t>
      </w:r>
      <w:r w:rsidR="007A2AA9">
        <w:fldChar w:fldCharType="begin"/>
      </w:r>
      <w:r w:rsidR="007A2AA9">
        <w:instrText xml:space="preserve"> REF _Ref136358410 \r \h </w:instrText>
      </w:r>
      <w:r w:rsidR="007A2AA9">
        <w:fldChar w:fldCharType="separate"/>
      </w:r>
      <w:r w:rsidR="00D23902">
        <w:t>5.2</w:t>
      </w:r>
      <w:r w:rsidR="007A2AA9">
        <w:fldChar w:fldCharType="end"/>
      </w:r>
      <w:r w:rsidR="007A2AA9">
        <w:t>.</w:t>
      </w:r>
    </w:p>
    <w:p w14:paraId="286C0A04" w14:textId="1849AD42" w:rsidR="00660FB5" w:rsidRDefault="00660FB5" w:rsidP="00660FB5">
      <w:pPr>
        <w:pStyle w:val="Heading1"/>
      </w:pPr>
      <w:bookmarkStart w:id="117" w:name="_Toc138702200"/>
      <w:bookmarkStart w:id="118" w:name="_Toc139356404"/>
      <w:r>
        <w:t>Miscellaneous</w:t>
      </w:r>
      <w:bookmarkEnd w:id="117"/>
      <w:bookmarkEnd w:id="118"/>
    </w:p>
    <w:p w14:paraId="7DDEF7F5" w14:textId="67C0AADC" w:rsidR="006A24F7" w:rsidRDefault="003668DC" w:rsidP="00B82051">
      <w:pPr>
        <w:pStyle w:val="Heading2"/>
      </w:pPr>
      <w:r w:rsidRPr="003668DC">
        <w:t>An assignment of this agreement, or of rights or obligations under this agreement, will be void unless made with the written consent of the other party</w:t>
      </w:r>
      <w:r w:rsidR="00115E1F">
        <w:t xml:space="preserve"> or made by Party1 under clause </w:t>
      </w:r>
      <w:r w:rsidR="00115E1F">
        <w:fldChar w:fldCharType="begin"/>
      </w:r>
      <w:r w:rsidR="00115E1F">
        <w:instrText xml:space="preserve"> REF _Ref138149941 \r \h </w:instrText>
      </w:r>
      <w:r w:rsidR="00115E1F">
        <w:fldChar w:fldCharType="separate"/>
      </w:r>
      <w:r w:rsidR="00D23902">
        <w:t>9.8</w:t>
      </w:r>
      <w:r w:rsidR="00115E1F">
        <w:fldChar w:fldCharType="end"/>
      </w:r>
      <w:r w:rsidRPr="003668DC">
        <w:t>.</w:t>
      </w:r>
    </w:p>
    <w:p w14:paraId="088182A2" w14:textId="156360A5" w:rsidR="00B82051" w:rsidRDefault="00544A57" w:rsidP="00B82051">
      <w:pPr>
        <w:pStyle w:val="Heading2"/>
      </w:pPr>
      <w:bookmarkStart w:id="119" w:name="OLE_LINK66"/>
      <w:bookmarkStart w:id="120" w:name="OLE_LINK67"/>
      <w:r w:rsidRPr="00544A57">
        <w:t>In its marketing, Party</w:t>
      </w:r>
      <w:r>
        <w:t>1</w:t>
      </w:r>
      <w:r w:rsidRPr="00544A57">
        <w:t xml:space="preserve"> may identify Party</w:t>
      </w:r>
      <w:r>
        <w:t>2</w:t>
      </w:r>
      <w:r w:rsidRPr="00544A57">
        <w:t xml:space="preserve"> as a customer. If Party</w:t>
      </w:r>
      <w:r>
        <w:t>2</w:t>
      </w:r>
      <w:r w:rsidRPr="00544A57">
        <w:t xml:space="preserve"> provides Party</w:t>
      </w:r>
      <w:r>
        <w:t>1</w:t>
      </w:r>
      <w:r w:rsidRPr="00544A57">
        <w:t xml:space="preserve"> with its brand guidelines, Party</w:t>
      </w:r>
      <w:r>
        <w:t>1</w:t>
      </w:r>
      <w:r w:rsidRPr="00544A57">
        <w:t xml:space="preserve"> shall </w:t>
      </w:r>
      <w:r w:rsidR="005F7C89">
        <w:t xml:space="preserve">follow </w:t>
      </w:r>
      <w:r w:rsidRPr="00544A57">
        <w:t>those guidelines when referring to Party</w:t>
      </w:r>
      <w:r>
        <w:t>2</w:t>
      </w:r>
      <w:bookmarkEnd w:id="119"/>
      <w:bookmarkEnd w:id="120"/>
      <w:r w:rsidRPr="00544A57">
        <w:t>.</w:t>
      </w:r>
    </w:p>
    <w:p w14:paraId="1F3BE469" w14:textId="3894FB76" w:rsidR="00544A57" w:rsidRPr="00B82051" w:rsidRDefault="00D30226" w:rsidP="00B82051">
      <w:pPr>
        <w:pStyle w:val="Heading2"/>
      </w:pPr>
      <w:r w:rsidRPr="00D30226">
        <w:t xml:space="preserve">A remedy provided to a party by this agreement does not exclude other </w:t>
      </w:r>
      <w:r w:rsidR="00921305" w:rsidRPr="00D30226">
        <w:t>remedies unless</w:t>
      </w:r>
      <w:r w:rsidRPr="00D30226">
        <w:t xml:space="preserve"> the remedy is stated to be a sole remedy.</w:t>
      </w:r>
    </w:p>
    <w:p w14:paraId="53C900FC" w14:textId="77777777" w:rsidR="00660FB5" w:rsidRDefault="00660FB5" w:rsidP="00660FB5">
      <w:pPr>
        <w:pStyle w:val="Heading1"/>
      </w:pPr>
      <w:bookmarkStart w:id="121" w:name="_Toc138702201"/>
      <w:bookmarkStart w:id="122" w:name="_Toc139356405"/>
      <w:r>
        <w:t>Law and Jurisdiction</w:t>
      </w:r>
      <w:bookmarkEnd w:id="121"/>
      <w:bookmarkEnd w:id="122"/>
    </w:p>
    <w:p w14:paraId="6137B2F7" w14:textId="065D3481" w:rsidR="00660FB5" w:rsidRDefault="00660FB5" w:rsidP="00660FB5">
      <w:pPr>
        <w:pStyle w:val="Heading2"/>
      </w:pPr>
      <w:r>
        <w:t>The laws of England and Wales apply to this agreement.</w:t>
      </w:r>
    </w:p>
    <w:p w14:paraId="0CA13EC8" w14:textId="621E590C" w:rsidR="00660FB5" w:rsidRPr="00660FB5" w:rsidRDefault="00660FB5" w:rsidP="00660FB5">
      <w:pPr>
        <w:pStyle w:val="Heading2"/>
      </w:pPr>
      <w:r>
        <w:t xml:space="preserve">The courts of England have exclusive jurisdiction to settle </w:t>
      </w:r>
      <w:r w:rsidR="00CD31CA">
        <w:t>every</w:t>
      </w:r>
      <w:r>
        <w:t xml:space="preserve"> dispute regarding this agreement</w:t>
      </w:r>
      <w:r w:rsidR="00D03721">
        <w:t>.</w:t>
      </w:r>
    </w:p>
    <w:p w14:paraId="6464CCE8" w14:textId="77777777" w:rsidR="00181490" w:rsidRPr="00C50E37" w:rsidRDefault="00181490" w:rsidP="00AC291C">
      <w:pPr>
        <w:pStyle w:val="Heading2"/>
        <w:numPr>
          <w:ilvl w:val="0"/>
          <w:numId w:val="0"/>
        </w:numPr>
        <w:ind w:left="567"/>
      </w:pPr>
    </w:p>
    <w:p w14:paraId="0A15DCBE" w14:textId="77777777" w:rsidR="00A55B4E" w:rsidRPr="007A4C71" w:rsidRDefault="00A55B4E" w:rsidP="00DB63E5">
      <w:pPr>
        <w:pStyle w:val="SignedBy"/>
        <w:rPr>
          <w:b/>
          <w:bCs/>
        </w:rPr>
      </w:pPr>
      <w:r w:rsidRPr="00E508D8">
        <w:rPr>
          <w:b/>
          <w:bCs/>
          <w:color w:val="0070C0"/>
        </w:rPr>
        <w:lastRenderedPageBreak/>
        <w:t xml:space="preserve">SIGNED </w:t>
      </w:r>
      <w:r w:rsidRPr="00C50E37">
        <w:t>by each party (or their authorised representatives).</w:t>
      </w:r>
    </w:p>
    <w:p w14:paraId="03C20D30" w14:textId="77777777" w:rsidR="00C918D8" w:rsidRDefault="00C918D8" w:rsidP="00DB63E5">
      <w:pPr>
        <w:keepNext/>
        <w:widowControl w:val="0"/>
        <w:autoSpaceDE w:val="0"/>
        <w:autoSpaceDN w:val="0"/>
        <w:adjustRightInd w:val="0"/>
        <w:rPr>
          <w:rFonts w:cs="Times"/>
          <w:color w:val="000000"/>
          <w:szCs w:val="22"/>
        </w:rPr>
      </w:pPr>
    </w:p>
    <w:p w14:paraId="4680ABB3" w14:textId="77777777" w:rsidR="00A55B4E" w:rsidRPr="00C50E37" w:rsidRDefault="00A55B4E" w:rsidP="00DB63E5">
      <w:pPr>
        <w:keepNext/>
        <w:widowControl w:val="0"/>
        <w:autoSpaceDE w:val="0"/>
        <w:autoSpaceDN w:val="0"/>
        <w:adjustRightInd w:val="0"/>
        <w:rPr>
          <w:rFonts w:cs="Times"/>
          <w:color w:val="000000"/>
          <w:szCs w:val="22"/>
        </w:rPr>
      </w:pPr>
      <w:r w:rsidRPr="00C50E37">
        <w:rPr>
          <w:rFonts w:cs="Times"/>
          <w:color w:val="000000"/>
          <w:szCs w:val="22"/>
        </w:rPr>
        <w:t>For and on behalf of</w:t>
      </w:r>
      <w:r w:rsidRPr="00C50E37">
        <w:rPr>
          <w:rFonts w:cs="Times"/>
          <w:color w:val="000000"/>
          <w:szCs w:val="22"/>
        </w:rPr>
        <w:tab/>
      </w:r>
      <w:r w:rsidRPr="00C50E37">
        <w:rPr>
          <w:rFonts w:cs="Times"/>
          <w:color w:val="000000"/>
          <w:szCs w:val="22"/>
        </w:rPr>
        <w:tab/>
      </w:r>
      <w:r w:rsidRPr="00C50E37">
        <w:rPr>
          <w:rFonts w:cs="Times"/>
          <w:color w:val="000000"/>
          <w:szCs w:val="22"/>
        </w:rPr>
        <w:tab/>
      </w:r>
      <w:r w:rsidRPr="00C50E37">
        <w:rPr>
          <w:rFonts w:cs="Times"/>
          <w:color w:val="000000"/>
          <w:szCs w:val="22"/>
        </w:rPr>
        <w:tab/>
      </w:r>
      <w:r w:rsidR="00AC291C">
        <w:rPr>
          <w:rFonts w:cs="Times"/>
          <w:color w:val="000000"/>
          <w:szCs w:val="22"/>
        </w:rPr>
        <w:tab/>
      </w:r>
      <w:r w:rsidRPr="00C50E37">
        <w:rPr>
          <w:rFonts w:cs="Times"/>
          <w:color w:val="000000"/>
          <w:szCs w:val="22"/>
        </w:rPr>
        <w:t>For and on behalf of</w:t>
      </w:r>
    </w:p>
    <w:p w14:paraId="5147D3E2" w14:textId="77777777" w:rsidR="00A55B4E" w:rsidRPr="00C50E37" w:rsidRDefault="00AC291C" w:rsidP="00DB63E5">
      <w:pPr>
        <w:keepNext/>
        <w:widowControl w:val="0"/>
        <w:autoSpaceDE w:val="0"/>
        <w:autoSpaceDN w:val="0"/>
        <w:adjustRightInd w:val="0"/>
        <w:rPr>
          <w:rFonts w:cs="Times"/>
          <w:color w:val="000000"/>
          <w:szCs w:val="22"/>
        </w:rPr>
      </w:pPr>
      <w:r w:rsidRPr="00D30226">
        <w:rPr>
          <w:highlight w:val="yellow"/>
        </w:rPr>
        <w:t>PARTY 1</w:t>
      </w:r>
      <w:r>
        <w:tab/>
      </w:r>
      <w:r>
        <w:tab/>
      </w:r>
      <w:r w:rsidR="00A55B4E" w:rsidRPr="00C50E37">
        <w:rPr>
          <w:rFonts w:cs="Times"/>
          <w:color w:val="000000"/>
          <w:szCs w:val="22"/>
        </w:rPr>
        <w:tab/>
      </w:r>
      <w:r w:rsidR="00A55B4E" w:rsidRPr="00C50E37">
        <w:rPr>
          <w:rFonts w:cs="Times"/>
          <w:color w:val="000000"/>
          <w:szCs w:val="22"/>
        </w:rPr>
        <w:tab/>
      </w:r>
      <w:r w:rsidR="00A55B4E" w:rsidRPr="00C50E37">
        <w:rPr>
          <w:rFonts w:cs="Times"/>
          <w:color w:val="000000"/>
          <w:szCs w:val="22"/>
        </w:rPr>
        <w:tab/>
      </w:r>
      <w:r>
        <w:rPr>
          <w:rFonts w:cs="Times"/>
          <w:color w:val="000000"/>
          <w:szCs w:val="22"/>
        </w:rPr>
        <w:tab/>
      </w:r>
      <w:r w:rsidRPr="00D30226">
        <w:rPr>
          <w:highlight w:val="yellow"/>
        </w:rPr>
        <w:t>PARTY 2</w:t>
      </w:r>
    </w:p>
    <w:p w14:paraId="4B98677B" w14:textId="77777777" w:rsidR="00A55B4E" w:rsidRPr="00C50E37" w:rsidRDefault="00A55B4E" w:rsidP="00DB63E5">
      <w:pPr>
        <w:keepNext/>
        <w:widowControl w:val="0"/>
        <w:autoSpaceDE w:val="0"/>
        <w:autoSpaceDN w:val="0"/>
        <w:adjustRightInd w:val="0"/>
        <w:rPr>
          <w:rFonts w:cs="Times"/>
          <w:color w:val="000000"/>
          <w:szCs w:val="22"/>
        </w:rPr>
      </w:pPr>
    </w:p>
    <w:p w14:paraId="30C6C67B" w14:textId="77777777" w:rsidR="00A55B4E" w:rsidRPr="00C50E37" w:rsidRDefault="00A55B4E" w:rsidP="00DB63E5">
      <w:pPr>
        <w:keepNext/>
        <w:widowControl w:val="0"/>
        <w:autoSpaceDE w:val="0"/>
        <w:autoSpaceDN w:val="0"/>
        <w:adjustRightInd w:val="0"/>
        <w:rPr>
          <w:rFonts w:cs="Times"/>
          <w:color w:val="000000"/>
          <w:szCs w:val="22"/>
        </w:rPr>
      </w:pPr>
    </w:p>
    <w:p w14:paraId="54B92CA2" w14:textId="77777777" w:rsidR="00A55B4E" w:rsidRPr="00C50E37" w:rsidRDefault="00A55B4E" w:rsidP="00DB63E5">
      <w:pPr>
        <w:keepNext/>
        <w:widowControl w:val="0"/>
        <w:autoSpaceDE w:val="0"/>
        <w:autoSpaceDN w:val="0"/>
        <w:adjustRightInd w:val="0"/>
        <w:rPr>
          <w:rFonts w:cs="Times"/>
          <w:color w:val="000000"/>
          <w:szCs w:val="22"/>
        </w:rPr>
      </w:pPr>
    </w:p>
    <w:p w14:paraId="5EF2156C" w14:textId="77777777" w:rsidR="00A55B4E" w:rsidRPr="00C50E37" w:rsidRDefault="00A55B4E" w:rsidP="00DB63E5">
      <w:pPr>
        <w:keepNext/>
        <w:widowControl w:val="0"/>
        <w:autoSpaceDE w:val="0"/>
        <w:autoSpaceDN w:val="0"/>
        <w:adjustRightInd w:val="0"/>
        <w:rPr>
          <w:rFonts w:cs="Times"/>
          <w:color w:val="000000"/>
          <w:szCs w:val="22"/>
        </w:rPr>
      </w:pPr>
      <w:r w:rsidRPr="00C50E37">
        <w:rPr>
          <w:rFonts w:cs="Times"/>
          <w:color w:val="000000"/>
          <w:szCs w:val="22"/>
        </w:rPr>
        <w:t>____________________________</w:t>
      </w:r>
      <w:r w:rsidRPr="00C50E37">
        <w:rPr>
          <w:rFonts w:cs="Times"/>
          <w:color w:val="000000"/>
          <w:szCs w:val="22"/>
        </w:rPr>
        <w:tab/>
      </w:r>
      <w:r w:rsidRPr="00C50E37">
        <w:rPr>
          <w:rFonts w:cs="Times"/>
          <w:color w:val="000000"/>
          <w:szCs w:val="22"/>
        </w:rPr>
        <w:tab/>
      </w:r>
      <w:r w:rsidR="00AC291C">
        <w:rPr>
          <w:rFonts w:cs="Times"/>
          <w:color w:val="000000"/>
          <w:szCs w:val="22"/>
        </w:rPr>
        <w:tab/>
      </w:r>
      <w:r w:rsidRPr="00C50E37">
        <w:rPr>
          <w:rFonts w:cs="Times"/>
          <w:color w:val="000000"/>
          <w:szCs w:val="22"/>
        </w:rPr>
        <w:t>____________________________</w:t>
      </w:r>
    </w:p>
    <w:p w14:paraId="082CB085" w14:textId="77777777" w:rsidR="00A55B4E" w:rsidRPr="00C50E37" w:rsidRDefault="00A55B4E" w:rsidP="00DB63E5">
      <w:pPr>
        <w:keepNext/>
        <w:keepLines/>
        <w:widowControl w:val="0"/>
        <w:autoSpaceDE w:val="0"/>
        <w:autoSpaceDN w:val="0"/>
        <w:adjustRightInd w:val="0"/>
        <w:rPr>
          <w:rFonts w:cs="Times"/>
          <w:color w:val="000000"/>
          <w:szCs w:val="22"/>
        </w:rPr>
      </w:pPr>
      <w:r w:rsidRPr="00C50E37">
        <w:rPr>
          <w:rFonts w:cs="Times"/>
          <w:color w:val="000000"/>
          <w:szCs w:val="22"/>
        </w:rPr>
        <w:t>signature</w:t>
      </w:r>
      <w:r w:rsidRPr="00C50E37">
        <w:rPr>
          <w:rFonts w:cs="Times"/>
          <w:color w:val="000000"/>
          <w:szCs w:val="22"/>
        </w:rPr>
        <w:tab/>
      </w:r>
      <w:r w:rsidRPr="00C50E37">
        <w:rPr>
          <w:rFonts w:cs="Times"/>
          <w:color w:val="000000"/>
          <w:szCs w:val="22"/>
        </w:rPr>
        <w:tab/>
      </w:r>
      <w:r w:rsidRPr="00C50E37">
        <w:rPr>
          <w:rFonts w:cs="Times"/>
          <w:color w:val="000000"/>
          <w:szCs w:val="22"/>
        </w:rPr>
        <w:tab/>
      </w:r>
      <w:r w:rsidRPr="00C50E37">
        <w:rPr>
          <w:rFonts w:cs="Times"/>
          <w:color w:val="000000"/>
          <w:szCs w:val="22"/>
        </w:rPr>
        <w:tab/>
      </w:r>
      <w:r w:rsidRPr="00C50E37">
        <w:rPr>
          <w:rFonts w:cs="Times"/>
          <w:color w:val="000000"/>
          <w:szCs w:val="22"/>
        </w:rPr>
        <w:tab/>
      </w:r>
      <w:r w:rsidR="00AC291C">
        <w:rPr>
          <w:rFonts w:cs="Times"/>
          <w:color w:val="000000"/>
          <w:szCs w:val="22"/>
        </w:rPr>
        <w:tab/>
      </w:r>
      <w:proofErr w:type="spellStart"/>
      <w:r w:rsidRPr="00C50E37">
        <w:rPr>
          <w:rFonts w:cs="Times"/>
          <w:color w:val="000000"/>
          <w:szCs w:val="22"/>
        </w:rPr>
        <w:t>signature</w:t>
      </w:r>
      <w:proofErr w:type="spellEnd"/>
    </w:p>
    <w:p w14:paraId="357CA174" w14:textId="77777777" w:rsidR="00A55B4E" w:rsidRPr="00C50E37" w:rsidRDefault="00A55B4E" w:rsidP="00DB63E5">
      <w:pPr>
        <w:keepNext/>
        <w:widowControl w:val="0"/>
        <w:autoSpaceDE w:val="0"/>
        <w:autoSpaceDN w:val="0"/>
        <w:adjustRightInd w:val="0"/>
        <w:rPr>
          <w:rFonts w:cs="Times"/>
          <w:color w:val="000000"/>
          <w:szCs w:val="22"/>
        </w:rPr>
      </w:pPr>
    </w:p>
    <w:p w14:paraId="094AAF64" w14:textId="77777777" w:rsidR="00A55B4E" w:rsidRPr="00C50E37" w:rsidRDefault="00A55B4E" w:rsidP="00DB63E5">
      <w:pPr>
        <w:keepNext/>
        <w:widowControl w:val="0"/>
        <w:autoSpaceDE w:val="0"/>
        <w:autoSpaceDN w:val="0"/>
        <w:adjustRightInd w:val="0"/>
        <w:rPr>
          <w:rFonts w:cs="Times"/>
          <w:color w:val="000000"/>
          <w:szCs w:val="22"/>
        </w:rPr>
      </w:pPr>
      <w:r w:rsidRPr="00C50E37">
        <w:rPr>
          <w:rFonts w:cs="Times"/>
          <w:color w:val="000000"/>
          <w:szCs w:val="22"/>
        </w:rPr>
        <w:t>____________________________</w:t>
      </w:r>
      <w:r w:rsidRPr="00C50E37">
        <w:rPr>
          <w:rFonts w:cs="Times"/>
          <w:color w:val="000000"/>
          <w:szCs w:val="22"/>
        </w:rPr>
        <w:tab/>
      </w:r>
      <w:r w:rsidRPr="00C50E37">
        <w:rPr>
          <w:rFonts w:cs="Times"/>
          <w:color w:val="000000"/>
          <w:szCs w:val="22"/>
        </w:rPr>
        <w:tab/>
      </w:r>
      <w:r w:rsidR="00AC291C">
        <w:rPr>
          <w:rFonts w:cs="Times"/>
          <w:color w:val="000000"/>
          <w:szCs w:val="22"/>
        </w:rPr>
        <w:tab/>
      </w:r>
      <w:r w:rsidRPr="00C50E37">
        <w:rPr>
          <w:rFonts w:cs="Times"/>
          <w:color w:val="000000"/>
          <w:szCs w:val="22"/>
        </w:rPr>
        <w:t>____________________________</w:t>
      </w:r>
    </w:p>
    <w:p w14:paraId="1137576A" w14:textId="77777777" w:rsidR="00A55B4E" w:rsidRPr="00C50E37" w:rsidRDefault="00A55B4E" w:rsidP="00DB63E5">
      <w:pPr>
        <w:keepNext/>
        <w:widowControl w:val="0"/>
        <w:autoSpaceDE w:val="0"/>
        <w:autoSpaceDN w:val="0"/>
        <w:adjustRightInd w:val="0"/>
        <w:rPr>
          <w:rFonts w:cs="Times"/>
          <w:color w:val="000000"/>
          <w:szCs w:val="22"/>
        </w:rPr>
      </w:pPr>
      <w:r w:rsidRPr="00C50E37">
        <w:rPr>
          <w:rFonts w:cs="Times"/>
          <w:color w:val="000000"/>
          <w:szCs w:val="22"/>
        </w:rPr>
        <w:t>print name</w:t>
      </w:r>
      <w:r w:rsidRPr="00C50E37">
        <w:rPr>
          <w:rFonts w:cs="Times"/>
          <w:color w:val="000000"/>
          <w:szCs w:val="22"/>
        </w:rPr>
        <w:tab/>
      </w:r>
      <w:r w:rsidRPr="00C50E37">
        <w:rPr>
          <w:rFonts w:cs="Times"/>
          <w:color w:val="000000"/>
          <w:szCs w:val="22"/>
        </w:rPr>
        <w:tab/>
      </w:r>
      <w:r w:rsidRPr="00C50E37">
        <w:rPr>
          <w:rFonts w:cs="Times"/>
          <w:color w:val="000000"/>
          <w:szCs w:val="22"/>
        </w:rPr>
        <w:tab/>
      </w:r>
      <w:r w:rsidRPr="00C50E37">
        <w:rPr>
          <w:rFonts w:cs="Times"/>
          <w:color w:val="000000"/>
          <w:szCs w:val="22"/>
        </w:rPr>
        <w:tab/>
      </w:r>
      <w:r w:rsidRPr="00C50E37">
        <w:rPr>
          <w:rFonts w:cs="Times"/>
          <w:color w:val="000000"/>
          <w:szCs w:val="22"/>
        </w:rPr>
        <w:tab/>
      </w:r>
      <w:r w:rsidR="00AC291C">
        <w:rPr>
          <w:rFonts w:cs="Times"/>
          <w:color w:val="000000"/>
          <w:szCs w:val="22"/>
        </w:rPr>
        <w:tab/>
      </w:r>
      <w:r w:rsidRPr="00C50E37">
        <w:rPr>
          <w:rFonts w:cs="Times"/>
          <w:color w:val="000000"/>
          <w:szCs w:val="22"/>
        </w:rPr>
        <w:t>print name</w:t>
      </w:r>
    </w:p>
    <w:p w14:paraId="132126F2" w14:textId="77777777" w:rsidR="00A55B4E" w:rsidRPr="00C50E37" w:rsidRDefault="00A55B4E" w:rsidP="00DB63E5">
      <w:pPr>
        <w:keepNext/>
        <w:widowControl w:val="0"/>
        <w:autoSpaceDE w:val="0"/>
        <w:autoSpaceDN w:val="0"/>
        <w:adjustRightInd w:val="0"/>
        <w:rPr>
          <w:rFonts w:cs="Times"/>
          <w:color w:val="000000"/>
          <w:szCs w:val="22"/>
        </w:rPr>
      </w:pPr>
    </w:p>
    <w:p w14:paraId="79DFD68C" w14:textId="77777777" w:rsidR="00A55B4E" w:rsidRPr="00C50E37" w:rsidRDefault="00A55B4E" w:rsidP="00DB63E5">
      <w:pPr>
        <w:keepNext/>
        <w:widowControl w:val="0"/>
        <w:autoSpaceDE w:val="0"/>
        <w:autoSpaceDN w:val="0"/>
        <w:adjustRightInd w:val="0"/>
        <w:rPr>
          <w:rFonts w:cs="Times"/>
          <w:color w:val="000000"/>
          <w:szCs w:val="22"/>
        </w:rPr>
      </w:pPr>
      <w:r w:rsidRPr="00C50E37">
        <w:rPr>
          <w:rFonts w:cs="Times"/>
          <w:color w:val="000000"/>
          <w:szCs w:val="22"/>
        </w:rPr>
        <w:t>____________________________</w:t>
      </w:r>
      <w:r w:rsidRPr="00C50E37">
        <w:rPr>
          <w:rFonts w:cs="Times"/>
          <w:color w:val="000000"/>
          <w:szCs w:val="22"/>
        </w:rPr>
        <w:tab/>
      </w:r>
      <w:r w:rsidRPr="00C50E37">
        <w:rPr>
          <w:rFonts w:cs="Times"/>
          <w:color w:val="000000"/>
          <w:szCs w:val="22"/>
        </w:rPr>
        <w:tab/>
      </w:r>
      <w:r w:rsidR="00AC291C">
        <w:rPr>
          <w:rFonts w:cs="Times"/>
          <w:color w:val="000000"/>
          <w:szCs w:val="22"/>
        </w:rPr>
        <w:tab/>
      </w:r>
      <w:r w:rsidRPr="00C50E37">
        <w:rPr>
          <w:rFonts w:cs="Times"/>
          <w:color w:val="000000"/>
          <w:szCs w:val="22"/>
        </w:rPr>
        <w:t>____________________________</w:t>
      </w:r>
    </w:p>
    <w:p w14:paraId="1B36A163" w14:textId="77777777" w:rsidR="00A55B4E" w:rsidRPr="00C50E37" w:rsidRDefault="00A55B4E" w:rsidP="00DB63E5">
      <w:pPr>
        <w:keepNext/>
        <w:widowControl w:val="0"/>
        <w:autoSpaceDE w:val="0"/>
        <w:autoSpaceDN w:val="0"/>
        <w:adjustRightInd w:val="0"/>
        <w:rPr>
          <w:rFonts w:cs="Times"/>
          <w:color w:val="000000"/>
          <w:szCs w:val="22"/>
        </w:rPr>
      </w:pPr>
      <w:r w:rsidRPr="00C50E37">
        <w:rPr>
          <w:rFonts w:cs="Times"/>
          <w:color w:val="000000"/>
          <w:szCs w:val="22"/>
        </w:rPr>
        <w:t>company title</w:t>
      </w:r>
      <w:r w:rsidRPr="00C50E37">
        <w:rPr>
          <w:rFonts w:cs="Times"/>
          <w:color w:val="000000"/>
          <w:szCs w:val="22"/>
        </w:rPr>
        <w:tab/>
      </w:r>
      <w:r w:rsidRPr="00C50E37">
        <w:rPr>
          <w:rFonts w:cs="Times"/>
          <w:color w:val="000000"/>
          <w:szCs w:val="22"/>
        </w:rPr>
        <w:tab/>
      </w:r>
      <w:r w:rsidRPr="00C50E37">
        <w:rPr>
          <w:rFonts w:cs="Times"/>
          <w:color w:val="000000"/>
          <w:szCs w:val="22"/>
        </w:rPr>
        <w:tab/>
      </w:r>
      <w:r w:rsidRPr="00C50E37">
        <w:rPr>
          <w:rFonts w:cs="Times"/>
          <w:color w:val="000000"/>
          <w:szCs w:val="22"/>
        </w:rPr>
        <w:tab/>
      </w:r>
      <w:r w:rsidRPr="00C50E37">
        <w:rPr>
          <w:rFonts w:cs="Times"/>
          <w:color w:val="000000"/>
          <w:szCs w:val="22"/>
        </w:rPr>
        <w:tab/>
      </w:r>
      <w:r w:rsidR="00AC291C">
        <w:rPr>
          <w:rFonts w:cs="Times"/>
          <w:color w:val="000000"/>
          <w:szCs w:val="22"/>
        </w:rPr>
        <w:tab/>
      </w:r>
      <w:r w:rsidRPr="00C50E37">
        <w:rPr>
          <w:rFonts w:cs="Times"/>
          <w:color w:val="000000"/>
          <w:szCs w:val="22"/>
        </w:rPr>
        <w:t>company title</w:t>
      </w:r>
    </w:p>
    <w:p w14:paraId="19DA156E" w14:textId="77777777" w:rsidR="00A55B4E" w:rsidRPr="00C50E37" w:rsidRDefault="00A55B4E" w:rsidP="00DB63E5">
      <w:pPr>
        <w:keepNext/>
        <w:widowControl w:val="0"/>
        <w:autoSpaceDE w:val="0"/>
        <w:autoSpaceDN w:val="0"/>
        <w:adjustRightInd w:val="0"/>
        <w:rPr>
          <w:rFonts w:cs="Times"/>
          <w:color w:val="000000"/>
          <w:szCs w:val="22"/>
        </w:rPr>
      </w:pPr>
    </w:p>
    <w:p w14:paraId="5E74D4DB" w14:textId="77777777" w:rsidR="00A55B4E" w:rsidRPr="00C50E37" w:rsidRDefault="00A55B4E" w:rsidP="00DB63E5">
      <w:pPr>
        <w:keepNext/>
        <w:widowControl w:val="0"/>
        <w:autoSpaceDE w:val="0"/>
        <w:autoSpaceDN w:val="0"/>
        <w:adjustRightInd w:val="0"/>
        <w:rPr>
          <w:rFonts w:cs="Times"/>
          <w:color w:val="000000"/>
          <w:szCs w:val="22"/>
        </w:rPr>
      </w:pPr>
      <w:r w:rsidRPr="00C50E37">
        <w:rPr>
          <w:rFonts w:cs="Times"/>
          <w:color w:val="000000"/>
          <w:szCs w:val="22"/>
        </w:rPr>
        <w:t>____________________________</w:t>
      </w:r>
      <w:r w:rsidRPr="00C50E37">
        <w:rPr>
          <w:rFonts w:cs="Times"/>
          <w:color w:val="000000"/>
          <w:szCs w:val="22"/>
        </w:rPr>
        <w:tab/>
      </w:r>
      <w:r w:rsidRPr="00C50E37">
        <w:rPr>
          <w:rFonts w:cs="Times"/>
          <w:color w:val="000000"/>
          <w:szCs w:val="22"/>
        </w:rPr>
        <w:tab/>
      </w:r>
      <w:r w:rsidR="00AC291C">
        <w:rPr>
          <w:rFonts w:cs="Times"/>
          <w:color w:val="000000"/>
          <w:szCs w:val="22"/>
        </w:rPr>
        <w:tab/>
      </w:r>
      <w:r w:rsidRPr="00C50E37">
        <w:rPr>
          <w:rFonts w:cs="Times"/>
          <w:color w:val="000000"/>
          <w:szCs w:val="22"/>
        </w:rPr>
        <w:t>____________________________</w:t>
      </w:r>
    </w:p>
    <w:p w14:paraId="332D2992" w14:textId="77777777" w:rsidR="00B83B08" w:rsidRDefault="00A55B4E" w:rsidP="007A4C71">
      <w:pPr>
        <w:widowControl w:val="0"/>
        <w:autoSpaceDE w:val="0"/>
        <w:autoSpaceDN w:val="0"/>
        <w:adjustRightInd w:val="0"/>
        <w:rPr>
          <w:rFonts w:cs="Times"/>
          <w:color w:val="000000"/>
          <w:szCs w:val="22"/>
        </w:rPr>
      </w:pPr>
      <w:r w:rsidRPr="00C50E37">
        <w:rPr>
          <w:rFonts w:cs="Times"/>
          <w:color w:val="000000"/>
          <w:szCs w:val="22"/>
        </w:rPr>
        <w:t>date</w:t>
      </w:r>
      <w:r w:rsidRPr="00C50E37">
        <w:rPr>
          <w:rFonts w:cs="Times"/>
          <w:color w:val="000000"/>
          <w:szCs w:val="22"/>
        </w:rPr>
        <w:tab/>
      </w:r>
      <w:r w:rsidRPr="00C50E37">
        <w:rPr>
          <w:rFonts w:cs="Times"/>
          <w:color w:val="000000"/>
          <w:szCs w:val="22"/>
        </w:rPr>
        <w:tab/>
      </w:r>
      <w:r w:rsidRPr="00C50E37">
        <w:rPr>
          <w:rFonts w:cs="Times"/>
          <w:color w:val="000000"/>
          <w:szCs w:val="22"/>
        </w:rPr>
        <w:tab/>
      </w:r>
      <w:r w:rsidRPr="00C50E37">
        <w:rPr>
          <w:rFonts w:cs="Times"/>
          <w:color w:val="000000"/>
          <w:szCs w:val="22"/>
        </w:rPr>
        <w:tab/>
      </w:r>
      <w:r w:rsidRPr="00C50E37">
        <w:rPr>
          <w:rFonts w:cs="Times"/>
          <w:color w:val="000000"/>
          <w:szCs w:val="22"/>
        </w:rPr>
        <w:tab/>
      </w:r>
      <w:r w:rsidRPr="00C50E37">
        <w:rPr>
          <w:rFonts w:cs="Times"/>
          <w:color w:val="000000"/>
          <w:szCs w:val="22"/>
        </w:rPr>
        <w:tab/>
      </w:r>
      <w:r w:rsidR="00AC291C">
        <w:rPr>
          <w:rFonts w:cs="Times"/>
          <w:color w:val="000000"/>
          <w:szCs w:val="22"/>
        </w:rPr>
        <w:tab/>
      </w:r>
      <w:proofErr w:type="spellStart"/>
      <w:r w:rsidRPr="00C50E37">
        <w:rPr>
          <w:rFonts w:cs="Times"/>
          <w:color w:val="000000"/>
          <w:szCs w:val="22"/>
        </w:rPr>
        <w:t>date</w:t>
      </w:r>
      <w:proofErr w:type="spellEnd"/>
    </w:p>
    <w:p w14:paraId="4316C2BB" w14:textId="6D2F5C67" w:rsidR="00A55B4E" w:rsidRPr="00C50E37" w:rsidRDefault="00A55B4E" w:rsidP="007A4C71">
      <w:pPr>
        <w:widowControl w:val="0"/>
        <w:autoSpaceDE w:val="0"/>
        <w:autoSpaceDN w:val="0"/>
        <w:adjustRightInd w:val="0"/>
        <w:rPr>
          <w:rFonts w:eastAsiaTheme="majorEastAsia" w:cstheme="majorBidi"/>
          <w:szCs w:val="22"/>
        </w:rPr>
      </w:pPr>
      <w:r w:rsidRPr="00C50E37">
        <w:br w:type="page"/>
      </w:r>
    </w:p>
    <w:p w14:paraId="67D99927" w14:textId="77777777" w:rsidR="00CB57C1" w:rsidRDefault="00CB57C1" w:rsidP="00CB57C1">
      <w:pPr>
        <w:pStyle w:val="ListNumber"/>
      </w:pPr>
      <w:bookmarkStart w:id="123" w:name="_Ref138503526"/>
      <w:bookmarkStart w:id="124" w:name="_Toc138702202"/>
      <w:bookmarkStart w:id="125" w:name="_Toc139356406"/>
      <w:r>
        <w:lastRenderedPageBreak/>
        <w:t>Specification</w:t>
      </w:r>
      <w:bookmarkEnd w:id="123"/>
      <w:bookmarkEnd w:id="124"/>
      <w:bookmarkEnd w:id="125"/>
    </w:p>
    <w:p w14:paraId="5761141E" w14:textId="51AC070E" w:rsidR="00CB57C1" w:rsidRPr="004F7BA1" w:rsidRDefault="00CB57C1" w:rsidP="00CB57C1">
      <w:pPr>
        <w:pStyle w:val="BodyText"/>
      </w:pPr>
      <w:r w:rsidRPr="004F7BA1">
        <w:rPr>
          <w:highlight w:val="yellow"/>
        </w:rPr>
        <w:t>[</w:t>
      </w:r>
      <w:r w:rsidRPr="004F7BA1">
        <w:rPr>
          <w:i/>
          <w:iCs/>
          <w:highlight w:val="yellow"/>
        </w:rPr>
        <w:t>description of the</w:t>
      </w:r>
      <w:r>
        <w:rPr>
          <w:i/>
          <w:iCs/>
          <w:highlight w:val="yellow"/>
        </w:rPr>
        <w:t xml:space="preserve"> features of the</w:t>
      </w:r>
      <w:r w:rsidRPr="004F7BA1">
        <w:rPr>
          <w:i/>
          <w:iCs/>
          <w:highlight w:val="yellow"/>
        </w:rPr>
        <w:t xml:space="preserve"> Licensed Software</w:t>
      </w:r>
      <w:r w:rsidRPr="004F7BA1">
        <w:rPr>
          <w:highlight w:val="yellow"/>
        </w:rPr>
        <w:t>]</w:t>
      </w:r>
    </w:p>
    <w:p w14:paraId="5B394C5C" w14:textId="66B8ABD9" w:rsidR="00A55B4E" w:rsidRPr="00C50E37" w:rsidRDefault="007A56FA" w:rsidP="00CB57C1">
      <w:pPr>
        <w:pStyle w:val="ListNumber"/>
      </w:pPr>
      <w:bookmarkStart w:id="126" w:name="_Toc138702203"/>
      <w:bookmarkStart w:id="127" w:name="_Toc139356407"/>
      <w:r>
        <w:lastRenderedPageBreak/>
        <w:t>Definitions</w:t>
      </w:r>
      <w:bookmarkEnd w:id="126"/>
      <w:bookmarkEnd w:id="127"/>
    </w:p>
    <w:p w14:paraId="403349C0" w14:textId="207CF5FC" w:rsidR="00A55B4E" w:rsidRDefault="003F6260" w:rsidP="000B2BA0">
      <w:pPr>
        <w:pStyle w:val="BodyText"/>
        <w:numPr>
          <w:ilvl w:val="0"/>
          <w:numId w:val="26"/>
        </w:numPr>
      </w:pPr>
      <w:r>
        <w:t>In this agreement, these terms have these meanings:</w:t>
      </w:r>
    </w:p>
    <w:p w14:paraId="0FC78F6B" w14:textId="66B35ED7" w:rsidR="00586DF5" w:rsidRDefault="003668DC" w:rsidP="00586DF5">
      <w:pPr>
        <w:pStyle w:val="BodyText"/>
        <w:ind w:left="360"/>
      </w:pPr>
      <w:r>
        <w:t>“</w:t>
      </w:r>
      <w:r>
        <w:rPr>
          <w:b/>
          <w:bCs/>
        </w:rPr>
        <w:t>Affiliates</w:t>
      </w:r>
      <w:r>
        <w:t xml:space="preserve">” </w:t>
      </w:r>
      <w:r w:rsidRPr="003668DC">
        <w:t xml:space="preserve">means an entity that at a given time </w:t>
      </w:r>
      <w:r w:rsidRPr="003668DC">
        <w:t xml:space="preserve">directly or indirectly </w:t>
      </w:r>
      <w:r w:rsidRPr="003668DC">
        <w:t xml:space="preserve">controls, is controlled by, or is under common control with another entity, with control having the meaning in </w:t>
      </w:r>
      <w:r w:rsidR="000B2BA0">
        <w:t>S</w:t>
      </w:r>
      <w:r w:rsidRPr="003668DC">
        <w:t>ection 1124 Corporation Tax Act 2010.</w:t>
      </w:r>
    </w:p>
    <w:p w14:paraId="5492A728" w14:textId="51E44E47" w:rsidR="00493047" w:rsidRDefault="00493047" w:rsidP="00E77A94">
      <w:pPr>
        <w:pStyle w:val="Heading2"/>
        <w:numPr>
          <w:ilvl w:val="0"/>
          <w:numId w:val="0"/>
        </w:numPr>
        <w:spacing w:before="0" w:after="120"/>
        <w:ind w:left="567" w:hanging="210"/>
      </w:pPr>
      <w:r>
        <w:t>“</w:t>
      </w:r>
      <w:r>
        <w:rPr>
          <w:b/>
          <w:bCs/>
        </w:rPr>
        <w:t>Claim</w:t>
      </w:r>
      <w:r>
        <w:t xml:space="preserve">” </w:t>
      </w:r>
      <w:r w:rsidR="00E77A94">
        <w:t xml:space="preserve">has the meaning in clause </w:t>
      </w:r>
      <w:r w:rsidR="00E77A94">
        <w:fldChar w:fldCharType="begin"/>
      </w:r>
      <w:r w:rsidR="00E77A94">
        <w:instrText xml:space="preserve"> REF _Ref138759617 \r \h </w:instrText>
      </w:r>
      <w:r w:rsidR="00E77A94">
        <w:fldChar w:fldCharType="separate"/>
      </w:r>
      <w:r w:rsidR="00D23902">
        <w:t>15.5</w:t>
      </w:r>
      <w:r w:rsidR="00E77A94">
        <w:fldChar w:fldCharType="end"/>
      </w:r>
      <w:r w:rsidR="00E77A94">
        <w:t>.</w:t>
      </w:r>
    </w:p>
    <w:p w14:paraId="52734C76" w14:textId="7CD04B79" w:rsidR="00493047" w:rsidRPr="00493047" w:rsidRDefault="00493047" w:rsidP="000B2BA0">
      <w:pPr>
        <w:pStyle w:val="BodyText"/>
        <w:ind w:left="360"/>
      </w:pPr>
      <w:r>
        <w:t>“</w:t>
      </w:r>
      <w:r>
        <w:rPr>
          <w:b/>
          <w:bCs/>
        </w:rPr>
        <w:t>Indemnified Claim</w:t>
      </w:r>
      <w:r>
        <w:t xml:space="preserve">” has the </w:t>
      </w:r>
      <w:r w:rsidR="00470ADB">
        <w:t xml:space="preserve">meaning in clause </w:t>
      </w:r>
      <w:r w:rsidR="00470ADB">
        <w:fldChar w:fldCharType="begin"/>
      </w:r>
      <w:r w:rsidR="00470ADB">
        <w:instrText xml:space="preserve"> REF _Ref138684388 \r \h </w:instrText>
      </w:r>
      <w:r w:rsidR="00470ADB">
        <w:fldChar w:fldCharType="separate"/>
      </w:r>
      <w:r w:rsidR="00D23902">
        <w:t>14.6</w:t>
      </w:r>
      <w:r w:rsidR="00470ADB">
        <w:fldChar w:fldCharType="end"/>
      </w:r>
      <w:r w:rsidR="00470ADB">
        <w:t>.</w:t>
      </w:r>
    </w:p>
    <w:p w14:paraId="088BAA09" w14:textId="138AE4AC" w:rsidR="003F6260" w:rsidRDefault="003F6260" w:rsidP="000B2BA0">
      <w:pPr>
        <w:pStyle w:val="BodyText"/>
        <w:ind w:left="360"/>
      </w:pPr>
      <w:r>
        <w:t>“</w:t>
      </w:r>
      <w:r w:rsidRPr="003F6260">
        <w:rPr>
          <w:b/>
          <w:bCs/>
        </w:rPr>
        <w:t>IT Environment</w:t>
      </w:r>
      <w:r>
        <w:t>” means (1) the computer systems of the Licensee Group, and (2) the computer systems of IT Suppliers</w:t>
      </w:r>
      <w:r w:rsidR="00F112A1">
        <w:t xml:space="preserve"> </w:t>
      </w:r>
      <w:r w:rsidR="000B2BA0">
        <w:t>but</w:t>
      </w:r>
      <w:r w:rsidR="00C52EDC">
        <w:t xml:space="preserve"> only </w:t>
      </w:r>
      <w:r w:rsidR="0067303A">
        <w:t>to the extent</w:t>
      </w:r>
      <w:r w:rsidR="00F112A1">
        <w:t xml:space="preserve"> these </w:t>
      </w:r>
      <w:r w:rsidR="00C52EDC">
        <w:t xml:space="preserve">systems </w:t>
      </w:r>
      <w:r w:rsidR="00F112A1">
        <w:t xml:space="preserve">are used to provide </w:t>
      </w:r>
      <w:r w:rsidR="00C52EDC">
        <w:t>IT S</w:t>
      </w:r>
      <w:r w:rsidR="00F112A1">
        <w:t>ervices</w:t>
      </w:r>
      <w:r w:rsidR="00CD112D">
        <w:t xml:space="preserve"> to one or more of the Licensee Group.</w:t>
      </w:r>
    </w:p>
    <w:p w14:paraId="2B7FC7AF" w14:textId="4AAF7579" w:rsidR="00C52EDC" w:rsidRPr="00C52EDC" w:rsidRDefault="00C52EDC" w:rsidP="000B2BA0">
      <w:pPr>
        <w:pStyle w:val="BodyText"/>
        <w:ind w:left="360"/>
      </w:pPr>
      <w:r>
        <w:t>“</w:t>
      </w:r>
      <w:r>
        <w:rPr>
          <w:b/>
          <w:bCs/>
        </w:rPr>
        <w:t>IT Services</w:t>
      </w:r>
      <w:r>
        <w:t>” means hosting services, backup services, disaster recovery services, and business continuity services.</w:t>
      </w:r>
    </w:p>
    <w:p w14:paraId="46EE894D" w14:textId="76922150" w:rsidR="00911ACA" w:rsidRPr="00911ACA" w:rsidRDefault="00911ACA" w:rsidP="000B2BA0">
      <w:pPr>
        <w:pStyle w:val="BodyText"/>
        <w:ind w:left="360"/>
      </w:pPr>
      <w:r>
        <w:t>“</w:t>
      </w:r>
      <w:r>
        <w:rPr>
          <w:b/>
          <w:bCs/>
        </w:rPr>
        <w:t>IT Suppliers</w:t>
      </w:r>
      <w:r>
        <w:t>”</w:t>
      </w:r>
      <w:r w:rsidR="00E508D8">
        <w:t xml:space="preserve"> means third parties </w:t>
      </w:r>
      <w:r w:rsidR="00A02FC5">
        <w:t>providing IT Services to one or more of the Licensee Group</w:t>
      </w:r>
      <w:r w:rsidR="00EC7135">
        <w:t xml:space="preserve"> (and, where appropriate to the context, means each </w:t>
      </w:r>
      <w:r w:rsidR="00FF54AC">
        <w:t>third party)</w:t>
      </w:r>
      <w:r w:rsidR="00A02FC5">
        <w:t>.</w:t>
      </w:r>
    </w:p>
    <w:p w14:paraId="0D5E435E" w14:textId="52497D31" w:rsidR="00470ADB" w:rsidRPr="00470ADB" w:rsidRDefault="00470ADB" w:rsidP="000B2BA0">
      <w:pPr>
        <w:pStyle w:val="BodyText"/>
        <w:ind w:left="360"/>
      </w:pPr>
      <w:r>
        <w:t>“</w:t>
      </w:r>
      <w:r>
        <w:rPr>
          <w:b/>
          <w:bCs/>
        </w:rPr>
        <w:t>Legal Costs</w:t>
      </w:r>
      <w:r>
        <w:t xml:space="preserve">” has the meaning in clause </w:t>
      </w:r>
      <w:r>
        <w:fldChar w:fldCharType="begin"/>
      </w:r>
      <w:r>
        <w:instrText xml:space="preserve"> REF _Ref138684388 \r \h </w:instrText>
      </w:r>
      <w:r>
        <w:fldChar w:fldCharType="separate"/>
      </w:r>
      <w:r w:rsidR="00D23902">
        <w:t>14.6</w:t>
      </w:r>
      <w:r>
        <w:fldChar w:fldCharType="end"/>
      </w:r>
      <w:r>
        <w:t>.</w:t>
      </w:r>
    </w:p>
    <w:p w14:paraId="5A2FCD57" w14:textId="5F6A8856" w:rsidR="00115E1F" w:rsidRPr="00115E1F" w:rsidRDefault="00115E1F" w:rsidP="000B2BA0">
      <w:pPr>
        <w:pStyle w:val="BodyText"/>
        <w:ind w:left="360"/>
      </w:pPr>
      <w:r>
        <w:t>“</w:t>
      </w:r>
      <w:r>
        <w:rPr>
          <w:b/>
          <w:bCs/>
        </w:rPr>
        <w:t>Licensed Rights</w:t>
      </w:r>
      <w:r>
        <w:t xml:space="preserve">” </w:t>
      </w:r>
      <w:r w:rsidR="00C52EDC">
        <w:t xml:space="preserve">means the rights licensed by Party1 under clauses </w:t>
      </w:r>
      <w:r w:rsidR="00C52EDC">
        <w:fldChar w:fldCharType="begin"/>
      </w:r>
      <w:r w:rsidR="00C52EDC">
        <w:instrText xml:space="preserve"> REF _Ref137530871 \r \h </w:instrText>
      </w:r>
      <w:r w:rsidR="00C52EDC">
        <w:fldChar w:fldCharType="separate"/>
      </w:r>
      <w:r w:rsidR="00D23902">
        <w:t>4.2</w:t>
      </w:r>
      <w:r w:rsidR="00C52EDC">
        <w:fldChar w:fldCharType="end"/>
      </w:r>
      <w:r w:rsidR="00C52EDC">
        <w:t xml:space="preserve">, </w:t>
      </w:r>
      <w:r w:rsidR="00C52EDC">
        <w:fldChar w:fldCharType="begin"/>
      </w:r>
      <w:r w:rsidR="00C52EDC">
        <w:instrText xml:space="preserve"> REF _Ref136427570 \r \h </w:instrText>
      </w:r>
      <w:r w:rsidR="00C52EDC">
        <w:fldChar w:fldCharType="separate"/>
      </w:r>
      <w:r w:rsidR="00D23902">
        <w:t>5.1</w:t>
      </w:r>
      <w:r w:rsidR="00C52EDC">
        <w:fldChar w:fldCharType="end"/>
      </w:r>
      <w:r w:rsidR="00C52EDC">
        <w:t xml:space="preserve">, and </w:t>
      </w:r>
      <w:r w:rsidR="00C52EDC">
        <w:fldChar w:fldCharType="begin"/>
      </w:r>
      <w:r w:rsidR="00C52EDC">
        <w:instrText xml:space="preserve"> REF _Ref136358410 \r \h </w:instrText>
      </w:r>
      <w:r w:rsidR="00C52EDC">
        <w:fldChar w:fldCharType="separate"/>
      </w:r>
      <w:r w:rsidR="00D23902">
        <w:t>5.2</w:t>
      </w:r>
      <w:r w:rsidR="00C52EDC">
        <w:fldChar w:fldCharType="end"/>
      </w:r>
      <w:r w:rsidR="00C52EDC">
        <w:t>.</w:t>
      </w:r>
    </w:p>
    <w:p w14:paraId="0C1A9758" w14:textId="0D49B4AB" w:rsidR="00D30226" w:rsidRDefault="00911ACA" w:rsidP="000B2BA0">
      <w:pPr>
        <w:pStyle w:val="BodyText"/>
        <w:ind w:left="360"/>
      </w:pPr>
      <w:r>
        <w:t>“</w:t>
      </w:r>
      <w:r>
        <w:rPr>
          <w:b/>
          <w:bCs/>
        </w:rPr>
        <w:t>Licensee Group</w:t>
      </w:r>
      <w:r>
        <w:t>”</w:t>
      </w:r>
      <w:r w:rsidR="003668DC">
        <w:t xml:space="preserve"> means</w:t>
      </w:r>
      <w:r w:rsidR="00EC7135">
        <w:t xml:space="preserve"> </w:t>
      </w:r>
      <w:r w:rsidR="003668DC">
        <w:t xml:space="preserve">Party2 </w:t>
      </w:r>
      <w:r w:rsidR="00EC7135">
        <w:t xml:space="preserve">and </w:t>
      </w:r>
      <w:r w:rsidR="003668DC">
        <w:t>its Affiliates</w:t>
      </w:r>
      <w:r w:rsidR="00EC7135">
        <w:t xml:space="preserve"> (and, where appropriate to the context, means each of them)</w:t>
      </w:r>
      <w:r w:rsidR="00A02FC5">
        <w:t>.</w:t>
      </w:r>
    </w:p>
    <w:p w14:paraId="4F279422" w14:textId="00EED25B" w:rsidR="00AC0B6F" w:rsidRPr="007A56FA" w:rsidRDefault="00AC0B6F" w:rsidP="00AC0B6F">
      <w:pPr>
        <w:pStyle w:val="BodyText"/>
        <w:ind w:left="360"/>
      </w:pPr>
      <w:r>
        <w:t>“</w:t>
      </w:r>
      <w:r>
        <w:rPr>
          <w:b/>
          <w:bCs/>
        </w:rPr>
        <w:t>Renewal Fee</w:t>
      </w:r>
      <w:r>
        <w:t>” means the fee for the next Renewal Period (as set under clause</w:t>
      </w:r>
      <w:r w:rsidR="00D23902">
        <w:t xml:space="preserve"> </w:t>
      </w:r>
      <w:r w:rsidR="00D23902">
        <w:fldChar w:fldCharType="begin"/>
      </w:r>
      <w:r w:rsidR="00D23902">
        <w:instrText xml:space="preserve"> REF _Ref139357093 \r \h </w:instrText>
      </w:r>
      <w:r w:rsidR="00D23902">
        <w:fldChar w:fldCharType="separate"/>
      </w:r>
      <w:r w:rsidR="00D23902">
        <w:t>9.5</w:t>
      </w:r>
      <w:r w:rsidR="00D23902">
        <w:fldChar w:fldCharType="end"/>
      </w:r>
      <w:r>
        <w:t xml:space="preserve">). </w:t>
      </w:r>
    </w:p>
    <w:p w14:paraId="6D1126CA" w14:textId="77777777" w:rsidR="009C056D" w:rsidRDefault="00BB33EF" w:rsidP="000B2BA0">
      <w:pPr>
        <w:pStyle w:val="BodyText"/>
        <w:ind w:left="360"/>
      </w:pPr>
      <w:r>
        <w:t>“</w:t>
      </w:r>
      <w:r>
        <w:rPr>
          <w:b/>
          <w:bCs/>
        </w:rPr>
        <w:t>Specification</w:t>
      </w:r>
      <w:r>
        <w:t xml:space="preserve">” means the specification in </w:t>
      </w:r>
      <w:r>
        <w:fldChar w:fldCharType="begin"/>
      </w:r>
      <w:r>
        <w:instrText xml:space="preserve"> REF _Ref138503526 \r \h </w:instrText>
      </w:r>
      <w:r>
        <w:fldChar w:fldCharType="separate"/>
      </w:r>
      <w:r w:rsidR="00D23902">
        <w:t>Schedule 1</w:t>
      </w:r>
      <w:r>
        <w:fldChar w:fldCharType="end"/>
      </w:r>
      <w:r>
        <w:t>.</w:t>
      </w:r>
    </w:p>
    <w:p w14:paraId="3EA77EDB" w14:textId="52882FE6" w:rsidR="00BB33EF" w:rsidRPr="00BB33EF" w:rsidRDefault="009C056D" w:rsidP="000B2BA0">
      <w:pPr>
        <w:pStyle w:val="BodyText"/>
        <w:ind w:left="360"/>
      </w:pPr>
      <w:r>
        <w:t>“</w:t>
      </w:r>
      <w:r>
        <w:rPr>
          <w:b/>
          <w:bCs/>
        </w:rPr>
        <w:t>Test Period</w:t>
      </w:r>
      <w:r>
        <w:t>” means the period from the Start Date to the Test End Date.</w:t>
      </w:r>
      <w:r w:rsidR="00BB33EF">
        <w:t xml:space="preserve"> </w:t>
      </w:r>
    </w:p>
    <w:p w14:paraId="5A2D48BA" w14:textId="61BA32F9" w:rsidR="00A02FC5" w:rsidRDefault="00A02FC5" w:rsidP="00227858">
      <w:pPr>
        <w:pStyle w:val="BodyText"/>
        <w:numPr>
          <w:ilvl w:val="0"/>
          <w:numId w:val="26"/>
        </w:numPr>
        <w:spacing w:before="240"/>
        <w:ind w:left="357" w:hanging="357"/>
      </w:pPr>
      <w:r>
        <w:t xml:space="preserve">In this agreement, these terms have the meaning </w:t>
      </w:r>
      <w:r w:rsidR="00D23902">
        <w:t xml:space="preserve">in clause </w:t>
      </w:r>
      <w:r w:rsidR="00D23902">
        <w:fldChar w:fldCharType="begin"/>
      </w:r>
      <w:r w:rsidR="00D23902">
        <w:instrText xml:space="preserve"> REF _Ref139356944 \r \h </w:instrText>
      </w:r>
      <w:r w:rsidR="00D23902">
        <w:fldChar w:fldCharType="separate"/>
      </w:r>
      <w:r w:rsidR="00D23902">
        <w:t>1</w:t>
      </w:r>
      <w:r w:rsidR="00D23902">
        <w:fldChar w:fldCharType="end"/>
      </w:r>
      <w:r>
        <w:t xml:space="preserve"> of this agreement:</w:t>
      </w:r>
    </w:p>
    <w:p w14:paraId="3B44F7A4" w14:textId="2FEF14CB" w:rsidR="00A02FC5" w:rsidRPr="00227858" w:rsidRDefault="00B46F8B" w:rsidP="00227858">
      <w:pPr>
        <w:pStyle w:val="BodyText"/>
        <w:ind w:left="360"/>
        <w:rPr>
          <w:b/>
          <w:bCs/>
        </w:rPr>
      </w:pPr>
      <w:r>
        <w:rPr>
          <w:b/>
          <w:bCs/>
        </w:rPr>
        <w:t xml:space="preserve">Initial </w:t>
      </w:r>
      <w:r w:rsidR="00A02FC5" w:rsidRPr="00227858">
        <w:rPr>
          <w:b/>
          <w:bCs/>
        </w:rPr>
        <w:t>Fee</w:t>
      </w:r>
    </w:p>
    <w:p w14:paraId="23AA5562" w14:textId="6DF1DCB3" w:rsidR="00A02FC5" w:rsidRPr="00227858" w:rsidRDefault="00A02FC5" w:rsidP="00227858">
      <w:pPr>
        <w:pStyle w:val="BodyText"/>
        <w:ind w:left="360"/>
        <w:rPr>
          <w:b/>
          <w:bCs/>
        </w:rPr>
      </w:pPr>
      <w:r w:rsidRPr="00227858">
        <w:rPr>
          <w:b/>
          <w:bCs/>
        </w:rPr>
        <w:t>Initial Period</w:t>
      </w:r>
    </w:p>
    <w:p w14:paraId="63AD802B" w14:textId="55CDBD42" w:rsidR="00A02FC5" w:rsidRDefault="00A02FC5" w:rsidP="00227858">
      <w:pPr>
        <w:pStyle w:val="BodyText"/>
        <w:ind w:left="360"/>
        <w:rPr>
          <w:b/>
          <w:bCs/>
        </w:rPr>
      </w:pPr>
      <w:r w:rsidRPr="00227858">
        <w:rPr>
          <w:b/>
          <w:bCs/>
        </w:rPr>
        <w:t>Installation Cap</w:t>
      </w:r>
    </w:p>
    <w:p w14:paraId="2D938744" w14:textId="4CC6E2DE" w:rsidR="003454AF" w:rsidRPr="00227858" w:rsidRDefault="003454AF" w:rsidP="00227858">
      <w:pPr>
        <w:pStyle w:val="BodyText"/>
        <w:ind w:left="360"/>
        <w:rPr>
          <w:b/>
          <w:bCs/>
        </w:rPr>
      </w:pPr>
      <w:r>
        <w:rPr>
          <w:b/>
          <w:bCs/>
        </w:rPr>
        <w:t>Invoice Payment Period</w:t>
      </w:r>
    </w:p>
    <w:p w14:paraId="1DC8A685" w14:textId="16706BF4" w:rsidR="000B2BA0" w:rsidRPr="00227858" w:rsidRDefault="000B2BA0" w:rsidP="00227858">
      <w:pPr>
        <w:pStyle w:val="BodyText"/>
        <w:ind w:left="360"/>
        <w:rPr>
          <w:b/>
          <w:bCs/>
        </w:rPr>
      </w:pPr>
      <w:r w:rsidRPr="00227858">
        <w:rPr>
          <w:b/>
          <w:bCs/>
        </w:rPr>
        <w:t>Liability Cap</w:t>
      </w:r>
    </w:p>
    <w:p w14:paraId="19EB01F4" w14:textId="3D66CDFF" w:rsidR="00A02FC5" w:rsidRPr="00227858" w:rsidRDefault="00A02FC5" w:rsidP="00227858">
      <w:pPr>
        <w:pStyle w:val="BodyText"/>
        <w:ind w:left="360"/>
        <w:rPr>
          <w:b/>
          <w:bCs/>
        </w:rPr>
      </w:pPr>
      <w:r w:rsidRPr="00227858">
        <w:rPr>
          <w:b/>
          <w:bCs/>
        </w:rPr>
        <w:t>Licensed Software</w:t>
      </w:r>
    </w:p>
    <w:p w14:paraId="01E07359" w14:textId="77777777" w:rsidR="00EF65EA" w:rsidRPr="00227858" w:rsidRDefault="00EF65EA" w:rsidP="00227858">
      <w:pPr>
        <w:pStyle w:val="BodyText"/>
        <w:ind w:left="360"/>
        <w:rPr>
          <w:b/>
          <w:bCs/>
        </w:rPr>
      </w:pPr>
      <w:r w:rsidRPr="00227858">
        <w:rPr>
          <w:b/>
          <w:bCs/>
        </w:rPr>
        <w:t>Open Source Software</w:t>
      </w:r>
    </w:p>
    <w:p w14:paraId="1F1BDEFF" w14:textId="398A18A6" w:rsidR="00A02FC5" w:rsidRPr="00227858" w:rsidRDefault="00A02FC5" w:rsidP="00227858">
      <w:pPr>
        <w:pStyle w:val="BodyText"/>
        <w:ind w:left="360"/>
        <w:rPr>
          <w:b/>
          <w:bCs/>
        </w:rPr>
      </w:pPr>
      <w:r w:rsidRPr="00227858">
        <w:rPr>
          <w:b/>
          <w:bCs/>
        </w:rPr>
        <w:t>Renewal Period</w:t>
      </w:r>
    </w:p>
    <w:p w14:paraId="7071F6BA" w14:textId="77777777" w:rsidR="00BD4EF4" w:rsidRDefault="000B2BA0" w:rsidP="00227858">
      <w:pPr>
        <w:pStyle w:val="BodyText"/>
        <w:ind w:left="360"/>
        <w:rPr>
          <w:b/>
          <w:bCs/>
        </w:rPr>
      </w:pPr>
      <w:r w:rsidRPr="00227858">
        <w:rPr>
          <w:b/>
          <w:bCs/>
        </w:rPr>
        <w:t>Start Date</w:t>
      </w:r>
    </w:p>
    <w:p w14:paraId="34F52ED2" w14:textId="14348A0A" w:rsidR="00BD4EF4" w:rsidRDefault="00BD4EF4" w:rsidP="00227858">
      <w:pPr>
        <w:pStyle w:val="BodyText"/>
        <w:ind w:left="360"/>
        <w:rPr>
          <w:b/>
          <w:bCs/>
        </w:rPr>
      </w:pPr>
      <w:r>
        <w:rPr>
          <w:b/>
          <w:bCs/>
        </w:rPr>
        <w:t xml:space="preserve">Test </w:t>
      </w:r>
      <w:r w:rsidR="00242EBE">
        <w:rPr>
          <w:b/>
          <w:bCs/>
        </w:rPr>
        <w:t>End Date.</w:t>
      </w:r>
    </w:p>
    <w:p w14:paraId="6278797A" w14:textId="27B20A44" w:rsidR="00E556F2" w:rsidRDefault="00E556F2" w:rsidP="00470ADB">
      <w:pPr>
        <w:pStyle w:val="BodyText"/>
        <w:spacing w:before="240"/>
        <w:ind w:left="357"/>
      </w:pPr>
    </w:p>
    <w:p w14:paraId="1F4E4078" w14:textId="6B61E737" w:rsidR="004F7BA1" w:rsidRPr="004F7BA1" w:rsidRDefault="004F7BA1" w:rsidP="004F7BA1">
      <w:pPr>
        <w:pStyle w:val="BodyText"/>
      </w:pPr>
    </w:p>
    <w:sectPr w:rsidR="004F7BA1" w:rsidRPr="004F7BA1" w:rsidSect="007A4C71">
      <w:footerReference w:type="default" r:id="rId8"/>
      <w:pgSz w:w="11900" w:h="16840"/>
      <w:pgMar w:top="1440" w:right="1514" w:bottom="1440" w:left="151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F8D8" w14:textId="77777777" w:rsidR="00016BB9" w:rsidRDefault="00016BB9" w:rsidP="009A3D3D">
      <w:r>
        <w:separator/>
      </w:r>
    </w:p>
  </w:endnote>
  <w:endnote w:type="continuationSeparator" w:id="0">
    <w:p w14:paraId="56866AD9" w14:textId="77777777" w:rsidR="00016BB9" w:rsidRDefault="00016BB9" w:rsidP="009A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pitch w:val="default"/>
  </w:font>
  <w:font w:name="Times">
    <w:altName w:val="Sylfae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420E" w14:textId="77777777" w:rsidR="00B865EE" w:rsidRPr="003217FE" w:rsidRDefault="00B865EE" w:rsidP="00BF1E11">
    <w:pPr>
      <w:pStyle w:val="Footer"/>
      <w:framePr w:wrap="around" w:vAnchor="text" w:hAnchor="margin" w:xAlign="center" w:y="1"/>
      <w:rPr>
        <w:rStyle w:val="PageNumber"/>
        <w:sz w:val="16"/>
        <w:szCs w:val="16"/>
      </w:rPr>
    </w:pPr>
    <w:r w:rsidRPr="003217FE">
      <w:rPr>
        <w:rStyle w:val="PageNumber"/>
        <w:sz w:val="16"/>
        <w:szCs w:val="16"/>
      </w:rPr>
      <w:fldChar w:fldCharType="begin"/>
    </w:r>
    <w:r w:rsidRPr="003217FE">
      <w:rPr>
        <w:rStyle w:val="PageNumber"/>
        <w:sz w:val="16"/>
        <w:szCs w:val="16"/>
      </w:rPr>
      <w:instrText xml:space="preserve">PAGE  </w:instrText>
    </w:r>
    <w:r w:rsidRPr="003217FE">
      <w:rPr>
        <w:rStyle w:val="PageNumber"/>
        <w:sz w:val="16"/>
        <w:szCs w:val="16"/>
      </w:rPr>
      <w:fldChar w:fldCharType="separate"/>
    </w:r>
    <w:r w:rsidR="00CD3FC1">
      <w:rPr>
        <w:rStyle w:val="PageNumber"/>
        <w:noProof/>
        <w:sz w:val="16"/>
        <w:szCs w:val="16"/>
      </w:rPr>
      <w:t>1</w:t>
    </w:r>
    <w:r w:rsidRPr="003217FE">
      <w:rPr>
        <w:rStyle w:val="PageNumber"/>
        <w:sz w:val="16"/>
        <w:szCs w:val="16"/>
      </w:rPr>
      <w:fldChar w:fldCharType="end"/>
    </w:r>
  </w:p>
  <w:p w14:paraId="6458EC40" w14:textId="7627AF6E" w:rsidR="00B865EE" w:rsidRPr="00D269FA" w:rsidRDefault="00D269FA" w:rsidP="00D269FA">
    <w:pPr>
      <w:pStyle w:val="Footer"/>
      <w:ind w:left="6804"/>
      <w:jc w:val="right"/>
      <w:rPr>
        <w:sz w:val="18"/>
        <w:szCs w:val="18"/>
      </w:rPr>
    </w:pPr>
    <w:r w:rsidRPr="00D269FA">
      <w:rPr>
        <w:sz w:val="18"/>
        <w:szCs w:val="18"/>
      </w:rPr>
      <w:t>www.mrtips.co.uk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5DAA" w14:textId="77777777" w:rsidR="00016BB9" w:rsidRDefault="00016BB9" w:rsidP="009A3D3D">
      <w:r>
        <w:separator/>
      </w:r>
    </w:p>
  </w:footnote>
  <w:footnote w:type="continuationSeparator" w:id="0">
    <w:p w14:paraId="2C1ADBED" w14:textId="77777777" w:rsidR="00016BB9" w:rsidRDefault="00016BB9" w:rsidP="009A3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E20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946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A94BA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83A3E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1D8A236"/>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BFD01E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A625C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17C36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4FAF5C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BD43EF8"/>
    <w:lvl w:ilvl="0">
      <w:start w:val="1"/>
      <w:numFmt w:val="decimal"/>
      <w:pStyle w:val="ListNumber"/>
      <w:lvlText w:val="Schedule %1"/>
      <w:lvlJc w:val="left"/>
      <w:pPr>
        <w:ind w:left="0" w:firstLine="0"/>
      </w:pPr>
      <w:rPr>
        <w:rFonts w:hint="default"/>
      </w:rPr>
    </w:lvl>
  </w:abstractNum>
  <w:abstractNum w:abstractNumId="10" w15:restartNumberingAfterBreak="0">
    <w:nsid w:val="FFFFFF89"/>
    <w:multiLevelType w:val="singleLevel"/>
    <w:tmpl w:val="FD2AEB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EE0493"/>
    <w:multiLevelType w:val="hybridMultilevel"/>
    <w:tmpl w:val="5BC63E32"/>
    <w:lvl w:ilvl="0" w:tplc="907A3B5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4202D4"/>
    <w:multiLevelType w:val="hybridMultilevel"/>
    <w:tmpl w:val="09B84E26"/>
    <w:lvl w:ilvl="0" w:tplc="722EC4AA">
      <w:start w:val="1"/>
      <w:numFmt w:val="decimal"/>
      <w:pStyle w:val="Parties"/>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10E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2B04EC"/>
    <w:multiLevelType w:val="multilevel"/>
    <w:tmpl w:val="8182EDBC"/>
    <w:lvl w:ilvl="0">
      <w:start w:val="1"/>
      <w:numFmt w:val="decimal"/>
      <w:lvlText w:val="%1."/>
      <w:lvlJc w:val="left"/>
      <w:pPr>
        <w:ind w:left="927" w:hanging="360"/>
      </w:pPr>
      <w:rPr>
        <w:rFonts w:hint="default"/>
      </w:rPr>
    </w:lvl>
    <w:lvl w:ilvl="1">
      <w:start w:val="1"/>
      <w:numFmt w:val="decimal"/>
      <w:lvlText w:val="%1.%2"/>
      <w:lvlJc w:val="left"/>
      <w:pPr>
        <w:ind w:left="1359" w:hanging="792"/>
      </w:pPr>
      <w:rPr>
        <w:rFonts w:hint="default"/>
      </w:rPr>
    </w:lvl>
    <w:lvl w:ilvl="2">
      <w:start w:val="1"/>
      <w:numFmt w:val="lowerLetter"/>
      <w:lvlText w:val="(%3)"/>
      <w:lvlJc w:val="left"/>
      <w:pPr>
        <w:ind w:left="1134" w:hanging="567"/>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5" w15:restartNumberingAfterBreak="0">
    <w:nsid w:val="2F9A699A"/>
    <w:multiLevelType w:val="multilevel"/>
    <w:tmpl w:val="EB7CA824"/>
    <w:lvl w:ilvl="0">
      <w:start w:val="1"/>
      <w:numFmt w:val="decimal"/>
      <w:pStyle w:val="Heading1"/>
      <w:lvlText w:val="%1."/>
      <w:lvlJc w:val="left"/>
      <w:pPr>
        <w:ind w:left="301" w:hanging="360"/>
      </w:pPr>
      <w:rPr>
        <w:rFonts w:hint="default"/>
      </w:rPr>
    </w:lvl>
    <w:lvl w:ilvl="1">
      <w:start w:val="1"/>
      <w:numFmt w:val="decimal"/>
      <w:pStyle w:val="Heading2"/>
      <w:lvlText w:val="%1.%2"/>
      <w:lvlJc w:val="left"/>
      <w:pPr>
        <w:ind w:left="733" w:hanging="792"/>
      </w:pPr>
      <w:rPr>
        <w:rFonts w:hint="default"/>
      </w:rPr>
    </w:lvl>
    <w:lvl w:ilvl="2">
      <w:start w:val="1"/>
      <w:numFmt w:val="lowerLetter"/>
      <w:pStyle w:val="Heading3"/>
      <w:lvlText w:val="(%3)"/>
      <w:lvlJc w:val="left"/>
      <w:pPr>
        <w:ind w:left="508" w:hanging="1134"/>
      </w:pPr>
      <w:rPr>
        <w:rFonts w:ascii="Calibri" w:hAnsi="Calibri" w:cs="Calibri" w:hint="default"/>
      </w:rPr>
    </w:lvl>
    <w:lvl w:ilvl="3">
      <w:start w:val="1"/>
      <w:numFmt w:val="lowerRoman"/>
      <w:pStyle w:val="Heading4"/>
      <w:lvlText w:val="(%4)"/>
      <w:lvlJc w:val="left"/>
      <w:pPr>
        <w:ind w:left="1669" w:hanging="648"/>
      </w:pPr>
      <w:rPr>
        <w:rFonts w:hint="default"/>
      </w:rPr>
    </w:lvl>
    <w:lvl w:ilvl="4">
      <w:start w:val="1"/>
      <w:numFmt w:val="decimal"/>
      <w:lvlText w:val="%1.%2.%3.%4.%5."/>
      <w:lvlJc w:val="left"/>
      <w:pPr>
        <w:ind w:left="2173" w:hanging="792"/>
      </w:pPr>
      <w:rPr>
        <w:rFonts w:hint="default"/>
      </w:rPr>
    </w:lvl>
    <w:lvl w:ilvl="5">
      <w:start w:val="1"/>
      <w:numFmt w:val="decimal"/>
      <w:lvlText w:val="%1.%2.%3.%4.%5.%6."/>
      <w:lvlJc w:val="left"/>
      <w:pPr>
        <w:ind w:left="2677" w:hanging="936"/>
      </w:pPr>
      <w:rPr>
        <w:rFonts w:hint="default"/>
      </w:rPr>
    </w:lvl>
    <w:lvl w:ilvl="6">
      <w:start w:val="1"/>
      <w:numFmt w:val="decimal"/>
      <w:lvlText w:val="%1.%2.%3.%4.%5.%6.%7."/>
      <w:lvlJc w:val="left"/>
      <w:pPr>
        <w:ind w:left="3181" w:hanging="1080"/>
      </w:pPr>
      <w:rPr>
        <w:rFonts w:hint="default"/>
      </w:rPr>
    </w:lvl>
    <w:lvl w:ilvl="7">
      <w:start w:val="1"/>
      <w:numFmt w:val="decimal"/>
      <w:lvlText w:val="%1.%2.%3.%4.%5.%6.%7.%8."/>
      <w:lvlJc w:val="left"/>
      <w:pPr>
        <w:ind w:left="3685" w:hanging="1224"/>
      </w:pPr>
      <w:rPr>
        <w:rFonts w:hint="default"/>
      </w:rPr>
    </w:lvl>
    <w:lvl w:ilvl="8">
      <w:start w:val="1"/>
      <w:numFmt w:val="decimal"/>
      <w:lvlText w:val="%1.%2.%3.%4.%5.%6.%7.%8.%9."/>
      <w:lvlJc w:val="left"/>
      <w:pPr>
        <w:ind w:left="4261" w:hanging="1440"/>
      </w:pPr>
      <w:rPr>
        <w:rFonts w:hint="default"/>
      </w:rPr>
    </w:lvl>
  </w:abstractNum>
  <w:abstractNum w:abstractNumId="16" w15:restartNumberingAfterBreak="0">
    <w:nsid w:val="30EF7CFA"/>
    <w:multiLevelType w:val="hybridMultilevel"/>
    <w:tmpl w:val="BDE6B3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4B1C59"/>
    <w:multiLevelType w:val="multilevel"/>
    <w:tmpl w:val="EE6889EE"/>
    <w:lvl w:ilvl="0">
      <w:start w:val="1"/>
      <w:numFmt w:val="decimal"/>
      <w:lvlText w:val="%1."/>
      <w:lvlJc w:val="left"/>
      <w:pPr>
        <w:ind w:left="927" w:hanging="360"/>
      </w:pPr>
      <w:rPr>
        <w:rFonts w:hint="default"/>
      </w:rPr>
    </w:lvl>
    <w:lvl w:ilvl="1">
      <w:start w:val="1"/>
      <w:numFmt w:val="decimal"/>
      <w:lvlText w:val="%1.%2"/>
      <w:lvlJc w:val="left"/>
      <w:pPr>
        <w:ind w:left="1359" w:hanging="792"/>
      </w:pPr>
      <w:rPr>
        <w:rFonts w:hint="default"/>
      </w:rPr>
    </w:lvl>
    <w:lvl w:ilvl="2">
      <w:start w:val="1"/>
      <w:numFmt w:val="lowerLetter"/>
      <w:lvlText w:val="(%3)"/>
      <w:lvlJc w:val="left"/>
      <w:pPr>
        <w:ind w:left="1134" w:hanging="113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8" w15:restartNumberingAfterBreak="0">
    <w:nsid w:val="45D361F6"/>
    <w:multiLevelType w:val="multilevel"/>
    <w:tmpl w:val="54D03CAE"/>
    <w:lvl w:ilvl="0">
      <w:start w:val="1"/>
      <w:numFmt w:val="decimal"/>
      <w:lvlText w:val="%1."/>
      <w:lvlJc w:val="left"/>
      <w:pPr>
        <w:ind w:left="1948" w:hanging="360"/>
      </w:pPr>
      <w:rPr>
        <w:rFonts w:hint="default"/>
      </w:rPr>
    </w:lvl>
    <w:lvl w:ilvl="1">
      <w:start w:val="1"/>
      <w:numFmt w:val="decimal"/>
      <w:lvlText w:val="%1.%2"/>
      <w:lvlJc w:val="left"/>
      <w:pPr>
        <w:ind w:left="2380" w:hanging="792"/>
      </w:pPr>
      <w:rPr>
        <w:rFonts w:hint="default"/>
      </w:rPr>
    </w:lvl>
    <w:lvl w:ilvl="2">
      <w:start w:val="1"/>
      <w:numFmt w:val="lowerLetter"/>
      <w:lvlText w:val="(%3)"/>
      <w:lvlJc w:val="left"/>
      <w:pPr>
        <w:ind w:left="2155" w:hanging="1134"/>
      </w:pPr>
      <w:rPr>
        <w:rFonts w:hint="default"/>
      </w:rPr>
    </w:lvl>
    <w:lvl w:ilvl="3">
      <w:start w:val="1"/>
      <w:numFmt w:val="lowerRoman"/>
      <w:lvlText w:val="(%4)"/>
      <w:lvlJc w:val="left"/>
      <w:pPr>
        <w:ind w:left="3316" w:hanging="648"/>
      </w:pPr>
      <w:rPr>
        <w:rFonts w:hint="default"/>
      </w:rPr>
    </w:lvl>
    <w:lvl w:ilvl="4">
      <w:start w:val="1"/>
      <w:numFmt w:val="decimal"/>
      <w:lvlText w:val="%1.%2.%3.%4.%5."/>
      <w:lvlJc w:val="left"/>
      <w:pPr>
        <w:ind w:left="3820" w:hanging="792"/>
      </w:pPr>
      <w:rPr>
        <w:rFonts w:hint="default"/>
      </w:rPr>
    </w:lvl>
    <w:lvl w:ilvl="5">
      <w:start w:val="1"/>
      <w:numFmt w:val="decimal"/>
      <w:lvlText w:val="%1.%2.%3.%4.%5.%6."/>
      <w:lvlJc w:val="left"/>
      <w:pPr>
        <w:ind w:left="4324" w:hanging="936"/>
      </w:pPr>
      <w:rPr>
        <w:rFonts w:hint="default"/>
      </w:rPr>
    </w:lvl>
    <w:lvl w:ilvl="6">
      <w:start w:val="1"/>
      <w:numFmt w:val="decimal"/>
      <w:lvlText w:val="%1.%2.%3.%4.%5.%6.%7."/>
      <w:lvlJc w:val="left"/>
      <w:pPr>
        <w:ind w:left="4828" w:hanging="1080"/>
      </w:pPr>
      <w:rPr>
        <w:rFonts w:hint="default"/>
      </w:rPr>
    </w:lvl>
    <w:lvl w:ilvl="7">
      <w:start w:val="1"/>
      <w:numFmt w:val="decimal"/>
      <w:lvlText w:val="%1.%2.%3.%4.%5.%6.%7.%8."/>
      <w:lvlJc w:val="left"/>
      <w:pPr>
        <w:ind w:left="5332" w:hanging="1224"/>
      </w:pPr>
      <w:rPr>
        <w:rFonts w:hint="default"/>
      </w:rPr>
    </w:lvl>
    <w:lvl w:ilvl="8">
      <w:start w:val="1"/>
      <w:numFmt w:val="decimal"/>
      <w:lvlText w:val="%1.%2.%3.%4.%5.%6.%7.%8.%9."/>
      <w:lvlJc w:val="left"/>
      <w:pPr>
        <w:ind w:left="5908" w:hanging="1440"/>
      </w:pPr>
      <w:rPr>
        <w:rFonts w:hint="default"/>
      </w:rPr>
    </w:lvl>
  </w:abstractNum>
  <w:abstractNum w:abstractNumId="19" w15:restartNumberingAfterBreak="0">
    <w:nsid w:val="56664B86"/>
    <w:multiLevelType w:val="hybridMultilevel"/>
    <w:tmpl w:val="2F5C4F4A"/>
    <w:lvl w:ilvl="0" w:tplc="60C4B3FE">
      <w:start w:val="1"/>
      <w:numFmt w:val="upperLetter"/>
      <w:pStyle w:val="Background"/>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F50F2"/>
    <w:multiLevelType w:val="hybridMultilevel"/>
    <w:tmpl w:val="E97E33D4"/>
    <w:lvl w:ilvl="0" w:tplc="F62EC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13715"/>
    <w:multiLevelType w:val="hybridMultilevel"/>
    <w:tmpl w:val="DA5EC7D8"/>
    <w:lvl w:ilvl="0" w:tplc="0D50F7D8">
      <w:start w:val="1"/>
      <w:numFmt w:val="lowerLetter"/>
      <w:pStyle w:val="AgreementDefinitionsLimbs"/>
      <w:lvlText w:val="(%1)"/>
      <w:lvlJc w:val="left"/>
      <w:pPr>
        <w:ind w:left="1474" w:hanging="453"/>
      </w:pPr>
      <w:rPr>
        <w:rFonts w:ascii="Calibri" w:eastAsia="Calibri" w:hAnsi="Calibri" w:cs="Calibri" w:hint="default"/>
        <w:b w:val="0"/>
        <w:i w:val="0"/>
        <w:strike w:val="0"/>
        <w:dstrike w:val="0"/>
        <w:color w:val="000000"/>
        <w:sz w:val="20"/>
        <w:szCs w:val="20"/>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3D7DC2"/>
    <w:multiLevelType w:val="multilevel"/>
    <w:tmpl w:val="F4FACDB8"/>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56862063">
    <w:abstractNumId w:val="10"/>
  </w:num>
  <w:num w:numId="2" w16cid:durableId="404650882">
    <w:abstractNumId w:val="8"/>
  </w:num>
  <w:num w:numId="3" w16cid:durableId="365299940">
    <w:abstractNumId w:val="7"/>
  </w:num>
  <w:num w:numId="4" w16cid:durableId="1684742668">
    <w:abstractNumId w:val="6"/>
  </w:num>
  <w:num w:numId="5" w16cid:durableId="1927112873">
    <w:abstractNumId w:val="5"/>
  </w:num>
  <w:num w:numId="6" w16cid:durableId="360015380">
    <w:abstractNumId w:val="9"/>
  </w:num>
  <w:num w:numId="7" w16cid:durableId="2022469415">
    <w:abstractNumId w:val="4"/>
  </w:num>
  <w:num w:numId="8" w16cid:durableId="581183851">
    <w:abstractNumId w:val="3"/>
  </w:num>
  <w:num w:numId="9" w16cid:durableId="641930131">
    <w:abstractNumId w:val="2"/>
  </w:num>
  <w:num w:numId="10" w16cid:durableId="1729300408">
    <w:abstractNumId w:val="1"/>
  </w:num>
  <w:num w:numId="11" w16cid:durableId="107356039">
    <w:abstractNumId w:val="0"/>
  </w:num>
  <w:num w:numId="12" w16cid:durableId="823740371">
    <w:abstractNumId w:val="15"/>
  </w:num>
  <w:num w:numId="13" w16cid:durableId="902448599">
    <w:abstractNumId w:val="13"/>
  </w:num>
  <w:num w:numId="14" w16cid:durableId="61680673">
    <w:abstractNumId w:val="22"/>
  </w:num>
  <w:num w:numId="15" w16cid:durableId="1933321221">
    <w:abstractNumId w:val="14"/>
  </w:num>
  <w:num w:numId="16" w16cid:durableId="1871721936">
    <w:abstractNumId w:val="17"/>
  </w:num>
  <w:num w:numId="17" w16cid:durableId="1486702552">
    <w:abstractNumId w:val="18"/>
  </w:num>
  <w:num w:numId="18" w16cid:durableId="1755473526">
    <w:abstractNumId w:val="12"/>
  </w:num>
  <w:num w:numId="19" w16cid:durableId="2087145408">
    <w:abstractNumId w:val="19"/>
  </w:num>
  <w:num w:numId="20" w16cid:durableId="1982151012">
    <w:abstractNumId w:val="20"/>
  </w:num>
  <w:num w:numId="21" w16cid:durableId="409082128">
    <w:abstractNumId w:val="11"/>
  </w:num>
  <w:num w:numId="22" w16cid:durableId="1252860581">
    <w:abstractNumId w:val="21"/>
  </w:num>
  <w:num w:numId="23" w16cid:durableId="620302362">
    <w:abstractNumId w:val="21"/>
    <w:lvlOverride w:ilvl="0">
      <w:startOverride w:val="1"/>
    </w:lvlOverride>
  </w:num>
  <w:num w:numId="24" w16cid:durableId="204148530">
    <w:abstractNumId w:val="12"/>
    <w:lvlOverride w:ilvl="0">
      <w:startOverride w:val="1"/>
    </w:lvlOverride>
  </w:num>
  <w:num w:numId="25" w16cid:durableId="808979674">
    <w:abstractNumId w:val="19"/>
    <w:lvlOverride w:ilvl="0">
      <w:startOverride w:val="1"/>
    </w:lvlOverride>
  </w:num>
  <w:num w:numId="26" w16cid:durableId="2715232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08"/>
    <w:rsid w:val="000032AA"/>
    <w:rsid w:val="000033FE"/>
    <w:rsid w:val="0000360B"/>
    <w:rsid w:val="00016BB9"/>
    <w:rsid w:val="00017D9D"/>
    <w:rsid w:val="0002039C"/>
    <w:rsid w:val="00031D0B"/>
    <w:rsid w:val="00045D0F"/>
    <w:rsid w:val="00050E36"/>
    <w:rsid w:val="00060279"/>
    <w:rsid w:val="000643EE"/>
    <w:rsid w:val="00064890"/>
    <w:rsid w:val="00071A18"/>
    <w:rsid w:val="00075198"/>
    <w:rsid w:val="000879A6"/>
    <w:rsid w:val="0009558B"/>
    <w:rsid w:val="00095CCF"/>
    <w:rsid w:val="000A38DC"/>
    <w:rsid w:val="000B2BA0"/>
    <w:rsid w:val="000B536B"/>
    <w:rsid w:val="000B73E0"/>
    <w:rsid w:val="000B742F"/>
    <w:rsid w:val="000C4161"/>
    <w:rsid w:val="000C6F78"/>
    <w:rsid w:val="000D0349"/>
    <w:rsid w:val="000D0FF8"/>
    <w:rsid w:val="000D20CE"/>
    <w:rsid w:val="000D39C0"/>
    <w:rsid w:val="000D7AD7"/>
    <w:rsid w:val="000E33D2"/>
    <w:rsid w:val="000E740B"/>
    <w:rsid w:val="000E766A"/>
    <w:rsid w:val="000F2440"/>
    <w:rsid w:val="001066CC"/>
    <w:rsid w:val="00110ED5"/>
    <w:rsid w:val="001112DA"/>
    <w:rsid w:val="00114DE3"/>
    <w:rsid w:val="00115E1F"/>
    <w:rsid w:val="00127BB0"/>
    <w:rsid w:val="00132DC8"/>
    <w:rsid w:val="00136142"/>
    <w:rsid w:val="0014145A"/>
    <w:rsid w:val="0014387D"/>
    <w:rsid w:val="00144807"/>
    <w:rsid w:val="00151881"/>
    <w:rsid w:val="001518F7"/>
    <w:rsid w:val="001663CE"/>
    <w:rsid w:val="001762BE"/>
    <w:rsid w:val="00181490"/>
    <w:rsid w:val="001869D8"/>
    <w:rsid w:val="00193478"/>
    <w:rsid w:val="001939FB"/>
    <w:rsid w:val="001A2A66"/>
    <w:rsid w:val="001A48DA"/>
    <w:rsid w:val="001A6766"/>
    <w:rsid w:val="001A6E7B"/>
    <w:rsid w:val="001C1B2C"/>
    <w:rsid w:val="001C22B2"/>
    <w:rsid w:val="001C249A"/>
    <w:rsid w:val="001C37BB"/>
    <w:rsid w:val="001C4B0B"/>
    <w:rsid w:val="001D2759"/>
    <w:rsid w:val="001D6175"/>
    <w:rsid w:val="001E79C6"/>
    <w:rsid w:val="001F784A"/>
    <w:rsid w:val="00200EDD"/>
    <w:rsid w:val="002024CC"/>
    <w:rsid w:val="00205F2A"/>
    <w:rsid w:val="0021406C"/>
    <w:rsid w:val="002148AC"/>
    <w:rsid w:val="00227858"/>
    <w:rsid w:val="002405E8"/>
    <w:rsid w:val="00240C8B"/>
    <w:rsid w:val="002414CB"/>
    <w:rsid w:val="00242EBE"/>
    <w:rsid w:val="00254FA6"/>
    <w:rsid w:val="0025624C"/>
    <w:rsid w:val="0026539A"/>
    <w:rsid w:val="00273310"/>
    <w:rsid w:val="002749F6"/>
    <w:rsid w:val="00285825"/>
    <w:rsid w:val="002876EA"/>
    <w:rsid w:val="0029421E"/>
    <w:rsid w:val="002967A6"/>
    <w:rsid w:val="002A5E73"/>
    <w:rsid w:val="002A7C6F"/>
    <w:rsid w:val="002B0FCC"/>
    <w:rsid w:val="002B2C71"/>
    <w:rsid w:val="002B346C"/>
    <w:rsid w:val="002B7233"/>
    <w:rsid w:val="002B76C9"/>
    <w:rsid w:val="002C1AF8"/>
    <w:rsid w:val="002C62C2"/>
    <w:rsid w:val="002C73A1"/>
    <w:rsid w:val="002E1653"/>
    <w:rsid w:val="002E388E"/>
    <w:rsid w:val="002E5CF0"/>
    <w:rsid w:val="002F7B2E"/>
    <w:rsid w:val="003005DD"/>
    <w:rsid w:val="003018BF"/>
    <w:rsid w:val="00307347"/>
    <w:rsid w:val="00307DF5"/>
    <w:rsid w:val="00315110"/>
    <w:rsid w:val="0031591D"/>
    <w:rsid w:val="00317976"/>
    <w:rsid w:val="003217FE"/>
    <w:rsid w:val="0032722F"/>
    <w:rsid w:val="00336C57"/>
    <w:rsid w:val="003454AF"/>
    <w:rsid w:val="003668DC"/>
    <w:rsid w:val="003870DE"/>
    <w:rsid w:val="003879F4"/>
    <w:rsid w:val="0039473C"/>
    <w:rsid w:val="003952B1"/>
    <w:rsid w:val="003A3ED7"/>
    <w:rsid w:val="003B3C92"/>
    <w:rsid w:val="003B3E17"/>
    <w:rsid w:val="003B5F53"/>
    <w:rsid w:val="003B7D74"/>
    <w:rsid w:val="003C577D"/>
    <w:rsid w:val="003D6794"/>
    <w:rsid w:val="003F0D71"/>
    <w:rsid w:val="003F41DC"/>
    <w:rsid w:val="003F6260"/>
    <w:rsid w:val="003F77D5"/>
    <w:rsid w:val="00403CE6"/>
    <w:rsid w:val="004062DA"/>
    <w:rsid w:val="004130CA"/>
    <w:rsid w:val="0042230F"/>
    <w:rsid w:val="0043270D"/>
    <w:rsid w:val="00440698"/>
    <w:rsid w:val="00447A26"/>
    <w:rsid w:val="00452A3C"/>
    <w:rsid w:val="0045307A"/>
    <w:rsid w:val="004619A3"/>
    <w:rsid w:val="00463FB3"/>
    <w:rsid w:val="004649DE"/>
    <w:rsid w:val="00466DA8"/>
    <w:rsid w:val="00470050"/>
    <w:rsid w:val="00470ADB"/>
    <w:rsid w:val="00471D5C"/>
    <w:rsid w:val="00477996"/>
    <w:rsid w:val="004837D7"/>
    <w:rsid w:val="00492F22"/>
    <w:rsid w:val="00493047"/>
    <w:rsid w:val="004A5328"/>
    <w:rsid w:val="004A6A01"/>
    <w:rsid w:val="004B29B7"/>
    <w:rsid w:val="004B691E"/>
    <w:rsid w:val="004B7169"/>
    <w:rsid w:val="004D0B24"/>
    <w:rsid w:val="004D1B2D"/>
    <w:rsid w:val="004E2D98"/>
    <w:rsid w:val="004E6DCB"/>
    <w:rsid w:val="004F5BD5"/>
    <w:rsid w:val="004F7BA1"/>
    <w:rsid w:val="005169F5"/>
    <w:rsid w:val="00517C46"/>
    <w:rsid w:val="00522444"/>
    <w:rsid w:val="00527A02"/>
    <w:rsid w:val="005440FE"/>
    <w:rsid w:val="00544A57"/>
    <w:rsid w:val="00577D4C"/>
    <w:rsid w:val="00580FDD"/>
    <w:rsid w:val="00586DF5"/>
    <w:rsid w:val="005B1A6F"/>
    <w:rsid w:val="005B380B"/>
    <w:rsid w:val="005B4C51"/>
    <w:rsid w:val="005B4F38"/>
    <w:rsid w:val="005B628A"/>
    <w:rsid w:val="005C61B8"/>
    <w:rsid w:val="005D3588"/>
    <w:rsid w:val="005D5A2A"/>
    <w:rsid w:val="005E5D28"/>
    <w:rsid w:val="005E76AC"/>
    <w:rsid w:val="005F46B4"/>
    <w:rsid w:val="005F4D47"/>
    <w:rsid w:val="005F670C"/>
    <w:rsid w:val="005F7C89"/>
    <w:rsid w:val="00602969"/>
    <w:rsid w:val="00602A0C"/>
    <w:rsid w:val="0060386A"/>
    <w:rsid w:val="00606606"/>
    <w:rsid w:val="00607F13"/>
    <w:rsid w:val="00611280"/>
    <w:rsid w:val="00616606"/>
    <w:rsid w:val="006176CE"/>
    <w:rsid w:val="00621557"/>
    <w:rsid w:val="00632FC0"/>
    <w:rsid w:val="0063526A"/>
    <w:rsid w:val="00641742"/>
    <w:rsid w:val="0064631C"/>
    <w:rsid w:val="00647370"/>
    <w:rsid w:val="00654346"/>
    <w:rsid w:val="006543BD"/>
    <w:rsid w:val="00657278"/>
    <w:rsid w:val="00660FB5"/>
    <w:rsid w:val="00666C9F"/>
    <w:rsid w:val="00666D66"/>
    <w:rsid w:val="006707AD"/>
    <w:rsid w:val="0067303A"/>
    <w:rsid w:val="006764FC"/>
    <w:rsid w:val="00680D40"/>
    <w:rsid w:val="00681F82"/>
    <w:rsid w:val="00681FB3"/>
    <w:rsid w:val="006961D4"/>
    <w:rsid w:val="006A1006"/>
    <w:rsid w:val="006A222C"/>
    <w:rsid w:val="006A24F7"/>
    <w:rsid w:val="006A26DB"/>
    <w:rsid w:val="006B0747"/>
    <w:rsid w:val="006B6C85"/>
    <w:rsid w:val="006C2101"/>
    <w:rsid w:val="006C6478"/>
    <w:rsid w:val="006D1BAC"/>
    <w:rsid w:val="006D304E"/>
    <w:rsid w:val="006F30B4"/>
    <w:rsid w:val="00701033"/>
    <w:rsid w:val="007010BB"/>
    <w:rsid w:val="00702473"/>
    <w:rsid w:val="00715947"/>
    <w:rsid w:val="00717EAF"/>
    <w:rsid w:val="00722C24"/>
    <w:rsid w:val="007247C6"/>
    <w:rsid w:val="00726B95"/>
    <w:rsid w:val="0072767E"/>
    <w:rsid w:val="00741AF2"/>
    <w:rsid w:val="00742A6F"/>
    <w:rsid w:val="00760567"/>
    <w:rsid w:val="007623B6"/>
    <w:rsid w:val="007647F8"/>
    <w:rsid w:val="00765E0D"/>
    <w:rsid w:val="00772A6A"/>
    <w:rsid w:val="00787DCB"/>
    <w:rsid w:val="0079556A"/>
    <w:rsid w:val="007A2AA9"/>
    <w:rsid w:val="007A4C71"/>
    <w:rsid w:val="007A56FA"/>
    <w:rsid w:val="007A67A2"/>
    <w:rsid w:val="007B0E1F"/>
    <w:rsid w:val="007B71C9"/>
    <w:rsid w:val="007C0670"/>
    <w:rsid w:val="007C1F0A"/>
    <w:rsid w:val="007D2C76"/>
    <w:rsid w:val="007D3D1A"/>
    <w:rsid w:val="007D7645"/>
    <w:rsid w:val="007D7AE5"/>
    <w:rsid w:val="007E11D1"/>
    <w:rsid w:val="007E154F"/>
    <w:rsid w:val="007E289B"/>
    <w:rsid w:val="00802A75"/>
    <w:rsid w:val="00812175"/>
    <w:rsid w:val="008137B2"/>
    <w:rsid w:val="00817F5E"/>
    <w:rsid w:val="00822156"/>
    <w:rsid w:val="008344A3"/>
    <w:rsid w:val="0084513E"/>
    <w:rsid w:val="0085098E"/>
    <w:rsid w:val="00851936"/>
    <w:rsid w:val="00852406"/>
    <w:rsid w:val="00856598"/>
    <w:rsid w:val="00870232"/>
    <w:rsid w:val="00871699"/>
    <w:rsid w:val="008827A5"/>
    <w:rsid w:val="00887E9C"/>
    <w:rsid w:val="00891A75"/>
    <w:rsid w:val="008929DD"/>
    <w:rsid w:val="00893849"/>
    <w:rsid w:val="008947DF"/>
    <w:rsid w:val="00894C1D"/>
    <w:rsid w:val="00895D27"/>
    <w:rsid w:val="008A4427"/>
    <w:rsid w:val="008A63A4"/>
    <w:rsid w:val="008B0EAF"/>
    <w:rsid w:val="008B2C39"/>
    <w:rsid w:val="008B6B06"/>
    <w:rsid w:val="008C4BCE"/>
    <w:rsid w:val="008C5DEC"/>
    <w:rsid w:val="008D6225"/>
    <w:rsid w:val="008E1F90"/>
    <w:rsid w:val="008E47EC"/>
    <w:rsid w:val="008E48EA"/>
    <w:rsid w:val="008F3385"/>
    <w:rsid w:val="0091120F"/>
    <w:rsid w:val="00911ACA"/>
    <w:rsid w:val="00921305"/>
    <w:rsid w:val="00924D17"/>
    <w:rsid w:val="00932582"/>
    <w:rsid w:val="00935372"/>
    <w:rsid w:val="00935A63"/>
    <w:rsid w:val="0093697E"/>
    <w:rsid w:val="00942408"/>
    <w:rsid w:val="00943348"/>
    <w:rsid w:val="00943D85"/>
    <w:rsid w:val="00943E2A"/>
    <w:rsid w:val="00950F69"/>
    <w:rsid w:val="009512D9"/>
    <w:rsid w:val="0095429F"/>
    <w:rsid w:val="00954686"/>
    <w:rsid w:val="00956714"/>
    <w:rsid w:val="00957A3F"/>
    <w:rsid w:val="00964A7B"/>
    <w:rsid w:val="00972DEC"/>
    <w:rsid w:val="0098324C"/>
    <w:rsid w:val="009858F9"/>
    <w:rsid w:val="009924E5"/>
    <w:rsid w:val="00992E7C"/>
    <w:rsid w:val="00994B31"/>
    <w:rsid w:val="0099571F"/>
    <w:rsid w:val="009A211F"/>
    <w:rsid w:val="009A3D3D"/>
    <w:rsid w:val="009A3EAF"/>
    <w:rsid w:val="009A4590"/>
    <w:rsid w:val="009A4843"/>
    <w:rsid w:val="009B2A0D"/>
    <w:rsid w:val="009B7FD6"/>
    <w:rsid w:val="009C056D"/>
    <w:rsid w:val="009C0AF7"/>
    <w:rsid w:val="009D505F"/>
    <w:rsid w:val="009D680C"/>
    <w:rsid w:val="009E4677"/>
    <w:rsid w:val="009E6002"/>
    <w:rsid w:val="009F1988"/>
    <w:rsid w:val="00A020B1"/>
    <w:rsid w:val="00A02FC5"/>
    <w:rsid w:val="00A03835"/>
    <w:rsid w:val="00A058B4"/>
    <w:rsid w:val="00A15BC5"/>
    <w:rsid w:val="00A16BD6"/>
    <w:rsid w:val="00A3273D"/>
    <w:rsid w:val="00A51C7C"/>
    <w:rsid w:val="00A55394"/>
    <w:rsid w:val="00A55B4E"/>
    <w:rsid w:val="00A577F5"/>
    <w:rsid w:val="00A80B2A"/>
    <w:rsid w:val="00A85352"/>
    <w:rsid w:val="00A864CA"/>
    <w:rsid w:val="00A9221C"/>
    <w:rsid w:val="00A9293B"/>
    <w:rsid w:val="00A979F0"/>
    <w:rsid w:val="00AB22DE"/>
    <w:rsid w:val="00AB7108"/>
    <w:rsid w:val="00AB7CAB"/>
    <w:rsid w:val="00AC0B6F"/>
    <w:rsid w:val="00AC291C"/>
    <w:rsid w:val="00AC5A67"/>
    <w:rsid w:val="00AC7CB1"/>
    <w:rsid w:val="00AE26AF"/>
    <w:rsid w:val="00AF0E3E"/>
    <w:rsid w:val="00B05B1A"/>
    <w:rsid w:val="00B11D03"/>
    <w:rsid w:val="00B160D6"/>
    <w:rsid w:val="00B172C0"/>
    <w:rsid w:val="00B1758F"/>
    <w:rsid w:val="00B27408"/>
    <w:rsid w:val="00B343FB"/>
    <w:rsid w:val="00B369EC"/>
    <w:rsid w:val="00B46F8B"/>
    <w:rsid w:val="00B47210"/>
    <w:rsid w:val="00B509F6"/>
    <w:rsid w:val="00B51BA4"/>
    <w:rsid w:val="00B51F6D"/>
    <w:rsid w:val="00B73096"/>
    <w:rsid w:val="00B7790B"/>
    <w:rsid w:val="00B8119C"/>
    <w:rsid w:val="00B82051"/>
    <w:rsid w:val="00B83B08"/>
    <w:rsid w:val="00B85E1A"/>
    <w:rsid w:val="00B865EE"/>
    <w:rsid w:val="00B920F0"/>
    <w:rsid w:val="00B931A4"/>
    <w:rsid w:val="00B94E84"/>
    <w:rsid w:val="00B9722B"/>
    <w:rsid w:val="00BA23BD"/>
    <w:rsid w:val="00BA46DE"/>
    <w:rsid w:val="00BA7DF8"/>
    <w:rsid w:val="00BB26C1"/>
    <w:rsid w:val="00BB33EF"/>
    <w:rsid w:val="00BC1CA5"/>
    <w:rsid w:val="00BD4EF4"/>
    <w:rsid w:val="00BF1E11"/>
    <w:rsid w:val="00BF49A1"/>
    <w:rsid w:val="00BF6BCC"/>
    <w:rsid w:val="00BF6C52"/>
    <w:rsid w:val="00C0098B"/>
    <w:rsid w:val="00C06271"/>
    <w:rsid w:val="00C10ADE"/>
    <w:rsid w:val="00C14771"/>
    <w:rsid w:val="00C26C3B"/>
    <w:rsid w:val="00C333F4"/>
    <w:rsid w:val="00C44827"/>
    <w:rsid w:val="00C50E37"/>
    <w:rsid w:val="00C52739"/>
    <w:rsid w:val="00C52D77"/>
    <w:rsid w:val="00C52EDC"/>
    <w:rsid w:val="00C53F8C"/>
    <w:rsid w:val="00C70CA4"/>
    <w:rsid w:val="00C86F0A"/>
    <w:rsid w:val="00C918D8"/>
    <w:rsid w:val="00C934ED"/>
    <w:rsid w:val="00C94B9C"/>
    <w:rsid w:val="00C97458"/>
    <w:rsid w:val="00CA0428"/>
    <w:rsid w:val="00CA59A5"/>
    <w:rsid w:val="00CA65EE"/>
    <w:rsid w:val="00CB57C1"/>
    <w:rsid w:val="00CB5E2D"/>
    <w:rsid w:val="00CB729C"/>
    <w:rsid w:val="00CC090D"/>
    <w:rsid w:val="00CC26F1"/>
    <w:rsid w:val="00CD112D"/>
    <w:rsid w:val="00CD31CA"/>
    <w:rsid w:val="00CD3FC1"/>
    <w:rsid w:val="00CE1DA8"/>
    <w:rsid w:val="00CF7598"/>
    <w:rsid w:val="00D03721"/>
    <w:rsid w:val="00D13236"/>
    <w:rsid w:val="00D23902"/>
    <w:rsid w:val="00D269FA"/>
    <w:rsid w:val="00D2734D"/>
    <w:rsid w:val="00D30226"/>
    <w:rsid w:val="00D30BD6"/>
    <w:rsid w:val="00D3483F"/>
    <w:rsid w:val="00D40149"/>
    <w:rsid w:val="00D531A1"/>
    <w:rsid w:val="00D6021D"/>
    <w:rsid w:val="00D659CF"/>
    <w:rsid w:val="00D8414B"/>
    <w:rsid w:val="00D9575A"/>
    <w:rsid w:val="00DA3F7A"/>
    <w:rsid w:val="00DA3FE7"/>
    <w:rsid w:val="00DA4EF6"/>
    <w:rsid w:val="00DA595F"/>
    <w:rsid w:val="00DA5EC8"/>
    <w:rsid w:val="00DA6AEE"/>
    <w:rsid w:val="00DB2897"/>
    <w:rsid w:val="00DB63E5"/>
    <w:rsid w:val="00DB6F8D"/>
    <w:rsid w:val="00DC1CE8"/>
    <w:rsid w:val="00DC6364"/>
    <w:rsid w:val="00DD1534"/>
    <w:rsid w:val="00DD4B6A"/>
    <w:rsid w:val="00DF0EAF"/>
    <w:rsid w:val="00DF51A4"/>
    <w:rsid w:val="00DF742D"/>
    <w:rsid w:val="00E016D3"/>
    <w:rsid w:val="00E05D2F"/>
    <w:rsid w:val="00E07543"/>
    <w:rsid w:val="00E07689"/>
    <w:rsid w:val="00E10A05"/>
    <w:rsid w:val="00E41185"/>
    <w:rsid w:val="00E42413"/>
    <w:rsid w:val="00E42B88"/>
    <w:rsid w:val="00E45E7A"/>
    <w:rsid w:val="00E508D8"/>
    <w:rsid w:val="00E556F2"/>
    <w:rsid w:val="00E65E19"/>
    <w:rsid w:val="00E70DBC"/>
    <w:rsid w:val="00E71453"/>
    <w:rsid w:val="00E77A94"/>
    <w:rsid w:val="00E81B7C"/>
    <w:rsid w:val="00E83EC2"/>
    <w:rsid w:val="00E853E6"/>
    <w:rsid w:val="00E96EA4"/>
    <w:rsid w:val="00EA577F"/>
    <w:rsid w:val="00EA665B"/>
    <w:rsid w:val="00EA6EDD"/>
    <w:rsid w:val="00EB0716"/>
    <w:rsid w:val="00EB0CDD"/>
    <w:rsid w:val="00EB1E95"/>
    <w:rsid w:val="00EB4A2E"/>
    <w:rsid w:val="00EC13F1"/>
    <w:rsid w:val="00EC47D4"/>
    <w:rsid w:val="00EC6373"/>
    <w:rsid w:val="00EC7135"/>
    <w:rsid w:val="00ED3DD7"/>
    <w:rsid w:val="00ED4F9C"/>
    <w:rsid w:val="00EE2F89"/>
    <w:rsid w:val="00EE368B"/>
    <w:rsid w:val="00EE47B6"/>
    <w:rsid w:val="00EE62C9"/>
    <w:rsid w:val="00EF65EA"/>
    <w:rsid w:val="00F06A15"/>
    <w:rsid w:val="00F07620"/>
    <w:rsid w:val="00F112A1"/>
    <w:rsid w:val="00F20F26"/>
    <w:rsid w:val="00F27A48"/>
    <w:rsid w:val="00F34A19"/>
    <w:rsid w:val="00F40E9E"/>
    <w:rsid w:val="00F41625"/>
    <w:rsid w:val="00F417D4"/>
    <w:rsid w:val="00F43E89"/>
    <w:rsid w:val="00F44B41"/>
    <w:rsid w:val="00F508BE"/>
    <w:rsid w:val="00F51BB3"/>
    <w:rsid w:val="00F609CC"/>
    <w:rsid w:val="00F63D31"/>
    <w:rsid w:val="00F66D81"/>
    <w:rsid w:val="00F67E3A"/>
    <w:rsid w:val="00F7622A"/>
    <w:rsid w:val="00F87077"/>
    <w:rsid w:val="00F943C8"/>
    <w:rsid w:val="00F97DE0"/>
    <w:rsid w:val="00FA2C44"/>
    <w:rsid w:val="00FA4412"/>
    <w:rsid w:val="00FA5D63"/>
    <w:rsid w:val="00FA647A"/>
    <w:rsid w:val="00FA7E2E"/>
    <w:rsid w:val="00FB156D"/>
    <w:rsid w:val="00FB34EE"/>
    <w:rsid w:val="00FB4CD8"/>
    <w:rsid w:val="00FC1F24"/>
    <w:rsid w:val="00FC23A0"/>
    <w:rsid w:val="00FC26DF"/>
    <w:rsid w:val="00FD0380"/>
    <w:rsid w:val="00FD303B"/>
    <w:rsid w:val="00FD3D78"/>
    <w:rsid w:val="00FD438E"/>
    <w:rsid w:val="00FE0C12"/>
    <w:rsid w:val="00FE70A7"/>
    <w:rsid w:val="00FF0B97"/>
    <w:rsid w:val="00FF54AC"/>
    <w:rsid w:val="00FF5A5E"/>
    <w:rsid w:val="00FF636A"/>
    <w:rsid w:val="00FF66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984DD"/>
  <w14:defaultImageDpi w14:val="300"/>
  <w15:docId w15:val="{9BE9303A-4D33-D444-A41F-08F32057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98"/>
    <w:rPr>
      <w:rFonts w:ascii="Calibri" w:hAnsi="Calibri"/>
      <w:sz w:val="22"/>
    </w:rPr>
  </w:style>
  <w:style w:type="paragraph" w:styleId="Heading1">
    <w:name w:val="heading 1"/>
    <w:next w:val="Heading2"/>
    <w:link w:val="Heading1Char"/>
    <w:uiPriority w:val="9"/>
    <w:qFormat/>
    <w:rsid w:val="00F34A19"/>
    <w:pPr>
      <w:keepNext/>
      <w:numPr>
        <w:numId w:val="12"/>
      </w:numPr>
      <w:suppressAutoHyphens/>
      <w:spacing w:before="240"/>
      <w:ind w:left="567" w:hanging="567"/>
      <w:outlineLvl w:val="0"/>
    </w:pPr>
    <w:rPr>
      <w:rFonts w:ascii="Calibri" w:eastAsiaTheme="majorEastAsia" w:hAnsi="Calibri" w:cstheme="majorBidi"/>
      <w:b/>
      <w:bCs/>
      <w:color w:val="0070C0"/>
      <w:sz w:val="22"/>
      <w:szCs w:val="22"/>
    </w:rPr>
  </w:style>
  <w:style w:type="paragraph" w:styleId="Heading2">
    <w:name w:val="heading 2"/>
    <w:basedOn w:val="Heading1"/>
    <w:link w:val="Heading2Char"/>
    <w:uiPriority w:val="9"/>
    <w:unhideWhenUsed/>
    <w:qFormat/>
    <w:rsid w:val="00F34A19"/>
    <w:pPr>
      <w:keepNext w:val="0"/>
      <w:numPr>
        <w:ilvl w:val="1"/>
      </w:numPr>
      <w:spacing w:before="100"/>
      <w:ind w:left="567" w:hanging="567"/>
      <w:outlineLvl w:val="1"/>
    </w:pPr>
    <w:rPr>
      <w:b w:val="0"/>
      <w:bCs w:val="0"/>
      <w:color w:val="auto"/>
    </w:rPr>
  </w:style>
  <w:style w:type="paragraph" w:styleId="Heading3">
    <w:name w:val="heading 3"/>
    <w:basedOn w:val="Heading2"/>
    <w:link w:val="Heading3Char"/>
    <w:uiPriority w:val="9"/>
    <w:unhideWhenUsed/>
    <w:qFormat/>
    <w:rsid w:val="00FD438E"/>
    <w:pPr>
      <w:numPr>
        <w:ilvl w:val="2"/>
      </w:numPr>
      <w:spacing w:before="40"/>
      <w:ind w:left="1021" w:hanging="454"/>
      <w:outlineLvl w:val="2"/>
    </w:pPr>
  </w:style>
  <w:style w:type="paragraph" w:styleId="Heading4">
    <w:name w:val="heading 4"/>
    <w:basedOn w:val="Heading3"/>
    <w:link w:val="Heading4Char"/>
    <w:uiPriority w:val="9"/>
    <w:unhideWhenUsed/>
    <w:qFormat/>
    <w:rsid w:val="00FD438E"/>
    <w:pPr>
      <w:numPr>
        <w:ilvl w:val="3"/>
      </w:numPr>
      <w:ind w:left="1475" w:hanging="45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link w:val="BodyTextIndentChar"/>
    <w:uiPriority w:val="99"/>
    <w:unhideWhenUsed/>
    <w:qFormat/>
    <w:rsid w:val="007A67A2"/>
    <w:pPr>
      <w:spacing w:before="220" w:after="0"/>
      <w:ind w:left="567"/>
    </w:pPr>
  </w:style>
  <w:style w:type="paragraph" w:styleId="BodyText">
    <w:name w:val="Body Text"/>
    <w:basedOn w:val="Normal"/>
    <w:link w:val="BodyTextChar"/>
    <w:uiPriority w:val="99"/>
    <w:unhideWhenUsed/>
    <w:qFormat/>
    <w:rsid w:val="00611280"/>
    <w:pPr>
      <w:spacing w:after="120"/>
    </w:pPr>
  </w:style>
  <w:style w:type="character" w:customStyle="1" w:styleId="BodyTextChar">
    <w:name w:val="Body Text Char"/>
    <w:basedOn w:val="DefaultParagraphFont"/>
    <w:link w:val="BodyText"/>
    <w:uiPriority w:val="99"/>
    <w:rsid w:val="00611280"/>
    <w:rPr>
      <w:rFonts w:ascii="Calibri" w:hAnsi="Calibri"/>
      <w:sz w:val="22"/>
    </w:rPr>
  </w:style>
  <w:style w:type="character" w:customStyle="1" w:styleId="BodyTextIndentChar">
    <w:name w:val="Body Text Indent Char"/>
    <w:basedOn w:val="DefaultParagraphFont"/>
    <w:link w:val="BodyTextIndent"/>
    <w:uiPriority w:val="99"/>
    <w:rsid w:val="007A67A2"/>
    <w:rPr>
      <w:rFonts w:ascii="Calibri" w:hAnsi="Calibri"/>
      <w:sz w:val="22"/>
    </w:rPr>
  </w:style>
  <w:style w:type="character" w:customStyle="1" w:styleId="Heading1Char">
    <w:name w:val="Heading 1 Char"/>
    <w:basedOn w:val="DefaultParagraphFont"/>
    <w:link w:val="Heading1"/>
    <w:uiPriority w:val="9"/>
    <w:rsid w:val="00F34A19"/>
    <w:rPr>
      <w:rFonts w:ascii="Calibri" w:eastAsiaTheme="majorEastAsia" w:hAnsi="Calibri" w:cstheme="majorBidi"/>
      <w:b/>
      <w:bCs/>
      <w:color w:val="0070C0"/>
      <w:sz w:val="22"/>
      <w:szCs w:val="22"/>
    </w:rPr>
  </w:style>
  <w:style w:type="character" w:customStyle="1" w:styleId="Heading2Char">
    <w:name w:val="Heading 2 Char"/>
    <w:basedOn w:val="DefaultParagraphFont"/>
    <w:link w:val="Heading2"/>
    <w:uiPriority w:val="9"/>
    <w:rsid w:val="00F34A19"/>
    <w:rPr>
      <w:rFonts w:ascii="Calibri" w:eastAsiaTheme="majorEastAsia" w:hAnsi="Calibri" w:cstheme="majorBidi"/>
      <w:sz w:val="22"/>
      <w:szCs w:val="22"/>
    </w:rPr>
  </w:style>
  <w:style w:type="character" w:customStyle="1" w:styleId="Heading3Char">
    <w:name w:val="Heading 3 Char"/>
    <w:basedOn w:val="DefaultParagraphFont"/>
    <w:link w:val="Heading3"/>
    <w:uiPriority w:val="9"/>
    <w:rsid w:val="00FD438E"/>
    <w:rPr>
      <w:rFonts w:ascii="Calibri" w:eastAsiaTheme="majorEastAsia" w:hAnsi="Calibri" w:cstheme="majorBidi"/>
      <w:sz w:val="22"/>
      <w:szCs w:val="22"/>
    </w:rPr>
  </w:style>
  <w:style w:type="character" w:customStyle="1" w:styleId="Heading4Char">
    <w:name w:val="Heading 4 Char"/>
    <w:basedOn w:val="DefaultParagraphFont"/>
    <w:link w:val="Heading4"/>
    <w:uiPriority w:val="9"/>
    <w:rsid w:val="00FD438E"/>
    <w:rPr>
      <w:rFonts w:ascii="Calibri" w:eastAsiaTheme="majorEastAsia" w:hAnsi="Calibri" w:cstheme="majorBidi"/>
      <w:sz w:val="22"/>
      <w:szCs w:val="22"/>
    </w:rPr>
  </w:style>
  <w:style w:type="paragraph" w:styleId="BodyText2">
    <w:name w:val="Body Text 2"/>
    <w:basedOn w:val="Normal"/>
    <w:link w:val="BodyText2Char"/>
    <w:uiPriority w:val="99"/>
    <w:unhideWhenUsed/>
    <w:qFormat/>
    <w:rsid w:val="00522444"/>
    <w:pPr>
      <w:spacing w:after="120" w:line="480" w:lineRule="auto"/>
      <w:jc w:val="center"/>
    </w:pPr>
  </w:style>
  <w:style w:type="character" w:customStyle="1" w:styleId="BodyText2Char">
    <w:name w:val="Body Text 2 Char"/>
    <w:basedOn w:val="DefaultParagraphFont"/>
    <w:link w:val="BodyText2"/>
    <w:uiPriority w:val="99"/>
    <w:rsid w:val="00522444"/>
    <w:rPr>
      <w:rFonts w:ascii="Calibri" w:hAnsi="Calibri"/>
      <w:sz w:val="22"/>
    </w:rPr>
  </w:style>
  <w:style w:type="paragraph" w:styleId="BlockText">
    <w:name w:val="Block Text"/>
    <w:basedOn w:val="Normal"/>
    <w:uiPriority w:val="99"/>
    <w:semiHidden/>
    <w:unhideWhenUsed/>
    <w:rsid w:val="0032722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 w:type="paragraph" w:styleId="ListNumber">
    <w:name w:val="List Number"/>
    <w:aliases w:val="Schedule Heading"/>
    <w:next w:val="BodyText"/>
    <w:uiPriority w:val="99"/>
    <w:unhideWhenUsed/>
    <w:qFormat/>
    <w:rsid w:val="00F34A19"/>
    <w:pPr>
      <w:pageBreakBefore/>
      <w:numPr>
        <w:numId w:val="6"/>
      </w:numPr>
      <w:suppressAutoHyphens/>
      <w:spacing w:after="360"/>
      <w:jc w:val="center"/>
    </w:pPr>
    <w:rPr>
      <w:rFonts w:ascii="Calibri" w:hAnsi="Calibri"/>
      <w:b/>
      <w:bCs/>
      <w:color w:val="0070C0"/>
      <w:sz w:val="22"/>
      <w:szCs w:val="22"/>
    </w:rPr>
  </w:style>
  <w:style w:type="paragraph" w:styleId="TOC1">
    <w:name w:val="toc 1"/>
    <w:basedOn w:val="BodyText"/>
    <w:next w:val="BodyText"/>
    <w:uiPriority w:val="39"/>
    <w:unhideWhenUsed/>
    <w:qFormat/>
    <w:rsid w:val="007C0670"/>
    <w:pPr>
      <w:spacing w:after="0"/>
    </w:pPr>
    <w:rPr>
      <w:color w:val="0070C0"/>
      <w:sz w:val="18"/>
      <w:szCs w:val="22"/>
    </w:rPr>
  </w:style>
  <w:style w:type="paragraph" w:customStyle="1" w:styleId="CoverSheet">
    <w:name w:val="Cover Sheet"/>
    <w:basedOn w:val="BodyText"/>
    <w:next w:val="BodyText"/>
    <w:qFormat/>
    <w:rsid w:val="00DA5EC8"/>
    <w:pPr>
      <w:spacing w:after="0"/>
      <w:jc w:val="center"/>
    </w:pPr>
    <w:rPr>
      <w:sz w:val="28"/>
    </w:rPr>
  </w:style>
  <w:style w:type="paragraph" w:styleId="TOCHeading">
    <w:name w:val="TOC Heading"/>
    <w:next w:val="BodyText"/>
    <w:uiPriority w:val="39"/>
    <w:unhideWhenUsed/>
    <w:qFormat/>
    <w:rsid w:val="009D680C"/>
    <w:pPr>
      <w:suppressAutoHyphens/>
      <w:spacing w:after="360"/>
      <w:jc w:val="center"/>
    </w:pPr>
    <w:rPr>
      <w:rFonts w:asciiTheme="majorHAnsi" w:eastAsiaTheme="majorEastAsia" w:hAnsiTheme="majorHAnsi" w:cstheme="majorBidi"/>
      <w:color w:val="0070C0"/>
      <w:sz w:val="22"/>
      <w:szCs w:val="22"/>
    </w:rPr>
  </w:style>
  <w:style w:type="paragraph" w:customStyle="1" w:styleId="Parties">
    <w:name w:val="Parties"/>
    <w:qFormat/>
    <w:rsid w:val="0091120F"/>
    <w:pPr>
      <w:numPr>
        <w:numId w:val="18"/>
      </w:numPr>
      <w:suppressAutoHyphens/>
      <w:spacing w:before="100"/>
    </w:pPr>
    <w:rPr>
      <w:rFonts w:ascii="Calibri" w:eastAsiaTheme="majorEastAsia" w:hAnsi="Calibri" w:cstheme="majorBidi"/>
      <w:sz w:val="22"/>
      <w:szCs w:val="22"/>
    </w:rPr>
  </w:style>
  <w:style w:type="paragraph" w:customStyle="1" w:styleId="Background">
    <w:name w:val="Background"/>
    <w:qFormat/>
    <w:rsid w:val="00FD438E"/>
    <w:pPr>
      <w:numPr>
        <w:numId w:val="19"/>
      </w:numPr>
      <w:spacing w:before="40"/>
    </w:pPr>
    <w:rPr>
      <w:rFonts w:ascii="Calibri" w:eastAsiaTheme="majorEastAsia" w:hAnsi="Calibri" w:cstheme="majorBidi"/>
      <w:sz w:val="22"/>
      <w:szCs w:val="22"/>
    </w:rPr>
  </w:style>
  <w:style w:type="paragraph" w:styleId="ListNumber2">
    <w:name w:val="List Number 2"/>
    <w:basedOn w:val="Normal"/>
    <w:uiPriority w:val="99"/>
    <w:semiHidden/>
    <w:unhideWhenUsed/>
    <w:rsid w:val="009A3D3D"/>
    <w:pPr>
      <w:numPr>
        <w:numId w:val="7"/>
      </w:numPr>
      <w:contextualSpacing/>
    </w:pPr>
  </w:style>
  <w:style w:type="paragraph" w:styleId="Header">
    <w:name w:val="header"/>
    <w:next w:val="BodyText"/>
    <w:link w:val="HeaderChar"/>
    <w:uiPriority w:val="99"/>
    <w:unhideWhenUsed/>
    <w:qFormat/>
    <w:rsid w:val="009A3D3D"/>
    <w:pPr>
      <w:widowControl w:val="0"/>
      <w:tabs>
        <w:tab w:val="center" w:pos="4320"/>
        <w:tab w:val="right" w:pos="8640"/>
      </w:tabs>
      <w:jc w:val="right"/>
    </w:pPr>
    <w:rPr>
      <w:rFonts w:ascii="Calibri" w:hAnsi="Calibri"/>
      <w:i/>
      <w:iCs/>
      <w:sz w:val="16"/>
      <w:szCs w:val="16"/>
    </w:rPr>
  </w:style>
  <w:style w:type="character" w:customStyle="1" w:styleId="HeaderChar">
    <w:name w:val="Header Char"/>
    <w:basedOn w:val="DefaultParagraphFont"/>
    <w:link w:val="Header"/>
    <w:uiPriority w:val="99"/>
    <w:rsid w:val="009A3D3D"/>
    <w:rPr>
      <w:rFonts w:ascii="Calibri" w:hAnsi="Calibri"/>
      <w:i/>
      <w:iCs/>
      <w:sz w:val="16"/>
      <w:szCs w:val="16"/>
    </w:rPr>
  </w:style>
  <w:style w:type="paragraph" w:styleId="Footer">
    <w:name w:val="footer"/>
    <w:basedOn w:val="Normal"/>
    <w:link w:val="FooterChar"/>
    <w:uiPriority w:val="99"/>
    <w:unhideWhenUsed/>
    <w:rsid w:val="009A3D3D"/>
    <w:pPr>
      <w:tabs>
        <w:tab w:val="center" w:pos="4320"/>
        <w:tab w:val="right" w:pos="8640"/>
      </w:tabs>
    </w:pPr>
  </w:style>
  <w:style w:type="character" w:customStyle="1" w:styleId="FooterChar">
    <w:name w:val="Footer Char"/>
    <w:basedOn w:val="DefaultParagraphFont"/>
    <w:link w:val="Footer"/>
    <w:uiPriority w:val="99"/>
    <w:rsid w:val="009A3D3D"/>
    <w:rPr>
      <w:rFonts w:ascii="Calibri" w:hAnsi="Calibri"/>
      <w:sz w:val="22"/>
    </w:rPr>
  </w:style>
  <w:style w:type="character" w:styleId="PageNumber">
    <w:name w:val="page number"/>
    <w:basedOn w:val="DefaultParagraphFont"/>
    <w:uiPriority w:val="99"/>
    <w:semiHidden/>
    <w:unhideWhenUsed/>
    <w:rsid w:val="003217FE"/>
  </w:style>
  <w:style w:type="paragraph" w:customStyle="1" w:styleId="BorderLine">
    <w:name w:val="Border Line"/>
    <w:next w:val="BodyText"/>
    <w:qFormat/>
    <w:rsid w:val="00D6021D"/>
    <w:pPr>
      <w:pBdr>
        <w:bottom w:val="single" w:sz="12" w:space="1" w:color="0070C0"/>
      </w:pBdr>
      <w:jc w:val="center"/>
    </w:pPr>
    <w:rPr>
      <w:rFonts w:ascii="Calibri" w:hAnsi="Calibri"/>
      <w:sz w:val="22"/>
    </w:rPr>
  </w:style>
  <w:style w:type="paragraph" w:customStyle="1" w:styleId="BodyTextnormal">
    <w:name w:val="Body Text normal"/>
    <w:basedOn w:val="BodyText"/>
    <w:next w:val="BodyText"/>
    <w:qFormat/>
    <w:rsid w:val="0091120F"/>
    <w:pPr>
      <w:spacing w:before="160" w:after="160"/>
    </w:pPr>
    <w:rPr>
      <w:szCs w:val="22"/>
    </w:rPr>
  </w:style>
  <w:style w:type="paragraph" w:customStyle="1" w:styleId="BodyTextbold">
    <w:name w:val="Body Text bold"/>
    <w:basedOn w:val="BodyText"/>
    <w:next w:val="BodyText"/>
    <w:qFormat/>
    <w:rsid w:val="001A48DA"/>
    <w:pPr>
      <w:spacing w:before="160" w:after="160"/>
    </w:pPr>
    <w:rPr>
      <w:rFonts w:cs="Times New Roman (Body CS)"/>
      <w:b/>
      <w:bCs/>
      <w:color w:val="0070C0"/>
      <w:szCs w:val="22"/>
    </w:rPr>
  </w:style>
  <w:style w:type="paragraph" w:customStyle="1" w:styleId="AgreementDefinitionsLimbs">
    <w:name w:val="Agreement Definitions Limbs"/>
    <w:basedOn w:val="Heading4"/>
    <w:qFormat/>
    <w:rsid w:val="00FD438E"/>
    <w:pPr>
      <w:numPr>
        <w:ilvl w:val="0"/>
        <w:numId w:val="22"/>
      </w:numPr>
      <w:ind w:left="1475" w:hanging="454"/>
    </w:pPr>
  </w:style>
  <w:style w:type="paragraph" w:customStyle="1" w:styleId="AgreementTitle">
    <w:name w:val="Agreement Title"/>
    <w:basedOn w:val="BodyText2"/>
    <w:qFormat/>
    <w:rsid w:val="001A48DA"/>
    <w:pPr>
      <w:spacing w:after="220" w:line="240" w:lineRule="auto"/>
    </w:pPr>
    <w:rPr>
      <w:rFonts w:cs="Times New Roman (Body CS)"/>
      <w:b/>
      <w:color w:val="0070C0"/>
    </w:rPr>
  </w:style>
  <w:style w:type="paragraph" w:customStyle="1" w:styleId="AgreementDefinitions">
    <w:name w:val="Agreement Definitions"/>
    <w:basedOn w:val="Heading2"/>
    <w:qFormat/>
    <w:rsid w:val="00FD438E"/>
    <w:pPr>
      <w:numPr>
        <w:ilvl w:val="0"/>
        <w:numId w:val="0"/>
      </w:numPr>
      <w:spacing w:before="60"/>
      <w:ind w:left="567"/>
    </w:pPr>
  </w:style>
  <w:style w:type="paragraph" w:customStyle="1" w:styleId="SignedBy">
    <w:name w:val="Signed By"/>
    <w:basedOn w:val="BodyTextIndent"/>
    <w:next w:val="SignatureBlock"/>
    <w:qFormat/>
    <w:rsid w:val="002749F6"/>
    <w:pPr>
      <w:keepNext/>
      <w:ind w:left="0"/>
    </w:pPr>
  </w:style>
  <w:style w:type="paragraph" w:customStyle="1" w:styleId="SignatureBlock">
    <w:name w:val="Signature Block"/>
    <w:basedOn w:val="Normal"/>
    <w:qFormat/>
    <w:rsid w:val="002749F6"/>
    <w:pPr>
      <w:keepNext/>
      <w:widowControl w:val="0"/>
      <w:autoSpaceDE w:val="0"/>
      <w:autoSpaceDN w:val="0"/>
      <w:adjustRightInd w:val="0"/>
    </w:pPr>
    <w:rPr>
      <w:rFonts w:cs="Times"/>
      <w:color w:val="000000"/>
      <w:szCs w:val="22"/>
    </w:rPr>
  </w:style>
  <w:style w:type="table" w:styleId="TableGrid">
    <w:name w:val="Table Grid"/>
    <w:basedOn w:val="TableNormal"/>
    <w:uiPriority w:val="59"/>
    <w:rsid w:val="00B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34A19"/>
    <w:pPr>
      <w:spacing w:after="100"/>
      <w:ind w:left="220"/>
    </w:pPr>
  </w:style>
  <w:style w:type="paragraph" w:styleId="TOC3">
    <w:name w:val="toc 3"/>
    <w:basedOn w:val="Normal"/>
    <w:next w:val="Normal"/>
    <w:autoRedefine/>
    <w:uiPriority w:val="39"/>
    <w:unhideWhenUsed/>
    <w:rsid w:val="00F34A19"/>
    <w:pPr>
      <w:spacing w:after="100"/>
      <w:ind w:left="440"/>
    </w:pPr>
  </w:style>
  <w:style w:type="paragraph" w:styleId="FootnoteText">
    <w:name w:val="footnote text"/>
    <w:basedOn w:val="Normal"/>
    <w:link w:val="FootnoteTextChar"/>
    <w:uiPriority w:val="99"/>
    <w:semiHidden/>
    <w:unhideWhenUsed/>
    <w:rsid w:val="00DF0EAF"/>
    <w:rPr>
      <w:sz w:val="20"/>
      <w:szCs w:val="20"/>
    </w:rPr>
  </w:style>
  <w:style w:type="character" w:customStyle="1" w:styleId="FootnoteTextChar">
    <w:name w:val="Footnote Text Char"/>
    <w:basedOn w:val="DefaultParagraphFont"/>
    <w:link w:val="FootnoteText"/>
    <w:uiPriority w:val="99"/>
    <w:semiHidden/>
    <w:rsid w:val="00DF0EAF"/>
    <w:rPr>
      <w:rFonts w:ascii="Calibri" w:hAnsi="Calibri"/>
      <w:sz w:val="20"/>
      <w:szCs w:val="20"/>
    </w:rPr>
  </w:style>
  <w:style w:type="character" w:styleId="FootnoteReference">
    <w:name w:val="footnote reference"/>
    <w:basedOn w:val="DefaultParagraphFont"/>
    <w:uiPriority w:val="99"/>
    <w:semiHidden/>
    <w:unhideWhenUsed/>
    <w:rsid w:val="00DF0EAF"/>
    <w:rPr>
      <w:vertAlign w:val="superscript"/>
    </w:rPr>
  </w:style>
  <w:style w:type="paragraph" w:styleId="Revision">
    <w:name w:val="Revision"/>
    <w:hidden/>
    <w:uiPriority w:val="99"/>
    <w:semiHidden/>
    <w:rsid w:val="006D1BAC"/>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robinson/Library/Group%20Containers/UBF8T346G9.Office/User%20Content.localized/Templates.localiz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FF0DC0E-F284-5E42-BC57-4513055AD71D}">
  <we:reference id="wa200003198" version="1.0.2.0" store="en-US" storeType="OMEX"/>
  <we:alternateReferences>
    <we:reference id="wa200003198" version="1.0.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C1EC-7D1E-7346-9A12-66D90D37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agreement.dotx</Template>
  <TotalTime>167</TotalTime>
  <Pages>11</Pages>
  <Words>3290</Words>
  <Characters>18754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2023-06-27T11:12:00Z</cp:lastPrinted>
  <dcterms:created xsi:type="dcterms:W3CDTF">2023-06-28T05:59:00Z</dcterms:created>
  <dcterms:modified xsi:type="dcterms:W3CDTF">2023-07-04T11:44:00Z</dcterms:modified>
  <cp:category/>
</cp:coreProperties>
</file>