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9692" w14:textId="3EF94BF7" w:rsidR="00B865EE" w:rsidRPr="00C50E37" w:rsidRDefault="0042582D" w:rsidP="00840693">
      <w:pPr>
        <w:pStyle w:val="AgreementTitle"/>
      </w:pPr>
      <w:r>
        <w:t xml:space="preserve">CONFIDENTIALITY </w:t>
      </w:r>
      <w:r w:rsidR="001C3BED">
        <w:t>DEED</w:t>
      </w:r>
    </w:p>
    <w:p w14:paraId="4EC01AE8" w14:textId="68742A7D" w:rsidR="00B865EE" w:rsidRPr="00C50E37" w:rsidRDefault="00B865EE" w:rsidP="00144807">
      <w:pPr>
        <w:pStyle w:val="BodyTextnormal"/>
      </w:pPr>
      <w:r w:rsidRPr="00C50E37">
        <w:t xml:space="preserve">This </w:t>
      </w:r>
      <w:r w:rsidR="001C3BED">
        <w:t>deed</w:t>
      </w:r>
      <w:r w:rsidRPr="00C50E37">
        <w:t xml:space="preserve"> is dated</w:t>
      </w:r>
      <w:r w:rsidR="00041A7E">
        <w:t xml:space="preserve"> </w:t>
      </w:r>
      <w:r w:rsidR="00041A7E" w:rsidRPr="00041A7E">
        <w:rPr>
          <w:highlight w:val="yellow"/>
        </w:rPr>
        <w:t>[date]</w:t>
      </w:r>
      <w:r w:rsidRPr="00C50E37">
        <w:t>, and is between:</w:t>
      </w:r>
    </w:p>
    <w:p w14:paraId="3AD51524" w14:textId="196ABD7F" w:rsidR="00B865EE" w:rsidRPr="00C50E37" w:rsidRDefault="001D7186" w:rsidP="00144807">
      <w:pPr>
        <w:pStyle w:val="Parties"/>
      </w:pPr>
      <w:r w:rsidRPr="006F607D">
        <w:rPr>
          <w:highlight w:val="yellow"/>
          <w:u w:val="single"/>
        </w:rPr>
        <w:t>Party 1</w:t>
      </w:r>
      <w:r w:rsidR="00B865EE" w:rsidRPr="00C50E37">
        <w:t xml:space="preserve">, </w:t>
      </w:r>
      <w:r w:rsidRPr="00C50E37">
        <w:t xml:space="preserve">a company incorporated in </w:t>
      </w:r>
      <w:r w:rsidR="00D8322E" w:rsidRPr="00D8322E">
        <w:rPr>
          <w:highlight w:val="yellow"/>
        </w:rPr>
        <w:t>[</w:t>
      </w:r>
      <w:r w:rsidR="00D8322E" w:rsidRPr="00D8322E">
        <w:rPr>
          <w:i/>
          <w:iCs/>
          <w:highlight w:val="yellow"/>
        </w:rPr>
        <w:t>country</w:t>
      </w:r>
      <w:r w:rsidR="00D8322E" w:rsidRPr="00D8322E">
        <w:rPr>
          <w:highlight w:val="yellow"/>
        </w:rPr>
        <w:t>]</w:t>
      </w:r>
      <w:r w:rsidRPr="00C50E37">
        <w:t xml:space="preserve"> under company number </w:t>
      </w:r>
      <w:r w:rsidRPr="004075DD">
        <w:rPr>
          <w:highlight w:val="yellow"/>
        </w:rPr>
        <w:t>XXX</w:t>
      </w:r>
      <w:r w:rsidRPr="00C50E37">
        <w:t xml:space="preserve"> </w:t>
      </w:r>
      <w:r w:rsidR="00B865EE" w:rsidRPr="00C50E37">
        <w:t>(</w:t>
      </w:r>
      <w:r w:rsidR="00DB386E">
        <w:t>“</w:t>
      </w:r>
      <w:r>
        <w:rPr>
          <w:b/>
          <w:bCs/>
        </w:rPr>
        <w:t>Party1</w:t>
      </w:r>
      <w:r w:rsidR="00DB386E" w:rsidRPr="00DB386E">
        <w:t>”</w:t>
      </w:r>
      <w:r w:rsidR="00B865EE" w:rsidRPr="00C50E37">
        <w:t>); and</w:t>
      </w:r>
    </w:p>
    <w:p w14:paraId="1B98DE45" w14:textId="0A574238" w:rsidR="00B865EE" w:rsidRPr="00C50E37" w:rsidRDefault="001D7186" w:rsidP="00144807">
      <w:pPr>
        <w:pStyle w:val="Parties"/>
      </w:pPr>
      <w:r w:rsidRPr="006F607D">
        <w:rPr>
          <w:highlight w:val="yellow"/>
          <w:u w:val="single"/>
        </w:rPr>
        <w:t>Party 2</w:t>
      </w:r>
      <w:r w:rsidR="00CA65EE" w:rsidRPr="00C50E37">
        <w:t xml:space="preserve">, </w:t>
      </w:r>
      <w:r w:rsidRPr="00C50E37">
        <w:t xml:space="preserve">a company incorporated in </w:t>
      </w:r>
      <w:r w:rsidR="00D8322E" w:rsidRPr="00D8322E">
        <w:rPr>
          <w:highlight w:val="yellow"/>
        </w:rPr>
        <w:t>[</w:t>
      </w:r>
      <w:r w:rsidR="00D8322E" w:rsidRPr="00D8322E">
        <w:rPr>
          <w:i/>
          <w:iCs/>
          <w:highlight w:val="yellow"/>
        </w:rPr>
        <w:t>country</w:t>
      </w:r>
      <w:r w:rsidR="00D8322E" w:rsidRPr="00D8322E">
        <w:rPr>
          <w:highlight w:val="yellow"/>
        </w:rPr>
        <w:t>]</w:t>
      </w:r>
      <w:r w:rsidRPr="00C50E37">
        <w:t xml:space="preserve"> under company number </w:t>
      </w:r>
      <w:r w:rsidRPr="004075DD">
        <w:rPr>
          <w:highlight w:val="yellow"/>
        </w:rPr>
        <w:t>XXX</w:t>
      </w:r>
      <w:r w:rsidR="00CA65EE" w:rsidRPr="00C50E37">
        <w:t xml:space="preserve"> </w:t>
      </w:r>
      <w:r w:rsidR="00B865EE" w:rsidRPr="00C50E37">
        <w:t>(</w:t>
      </w:r>
      <w:r w:rsidR="00DB386E">
        <w:t>“</w:t>
      </w:r>
      <w:r>
        <w:rPr>
          <w:b/>
          <w:bCs/>
        </w:rPr>
        <w:t>Party2</w:t>
      </w:r>
      <w:r w:rsidR="00DB386E" w:rsidRPr="00DB386E">
        <w:t>”</w:t>
      </w:r>
      <w:r w:rsidR="00B865EE" w:rsidRPr="00C50E37">
        <w:t>).</w:t>
      </w:r>
    </w:p>
    <w:p w14:paraId="5293CEE3" w14:textId="77777777" w:rsidR="00B865EE" w:rsidRPr="00C50E37" w:rsidRDefault="00B865EE" w:rsidP="0091120F">
      <w:pPr>
        <w:pStyle w:val="BodyTextbold"/>
      </w:pPr>
      <w:r w:rsidRPr="00C50E37">
        <w:t>Background</w:t>
      </w:r>
    </w:p>
    <w:p w14:paraId="0B74C1CB" w14:textId="56C048FB" w:rsidR="00B865EE" w:rsidRPr="00C50E37" w:rsidRDefault="001D7186" w:rsidP="00A864CA">
      <w:pPr>
        <w:pStyle w:val="Background"/>
      </w:pPr>
      <w:r>
        <w:t>Party1</w:t>
      </w:r>
      <w:r w:rsidR="003E185D">
        <w:t xml:space="preserve"> </w:t>
      </w:r>
      <w:r w:rsidR="00D8322E">
        <w:t xml:space="preserve">[has disclosed </w:t>
      </w:r>
      <w:proofErr w:type="gramStart"/>
      <w:r w:rsidR="00D8322E">
        <w:t>and ]</w:t>
      </w:r>
      <w:r w:rsidR="00A00D73">
        <w:t>intends</w:t>
      </w:r>
      <w:proofErr w:type="gramEnd"/>
      <w:r w:rsidR="00A00D73">
        <w:t xml:space="preserve"> to disclose certain confidential information to </w:t>
      </w:r>
      <w:r>
        <w:t>Party2</w:t>
      </w:r>
      <w:r w:rsidR="00A00D73">
        <w:t xml:space="preserve"> for use by </w:t>
      </w:r>
      <w:r>
        <w:t>Party2</w:t>
      </w:r>
      <w:r w:rsidR="00A00D73">
        <w:t xml:space="preserve"> for a specific purpose.</w:t>
      </w:r>
    </w:p>
    <w:p w14:paraId="13482870" w14:textId="5B24EE2A" w:rsidR="00B865EE" w:rsidRPr="00C50E37" w:rsidRDefault="001D7186" w:rsidP="00A864CA">
      <w:pPr>
        <w:pStyle w:val="Background"/>
      </w:pPr>
      <w:r>
        <w:t>Party2</w:t>
      </w:r>
      <w:r w:rsidR="00816E66">
        <w:t xml:space="preserve"> wishes to receive </w:t>
      </w:r>
      <w:r>
        <w:t>Party1’s</w:t>
      </w:r>
      <w:r w:rsidR="00816E66">
        <w:t xml:space="preserve"> confidential information</w:t>
      </w:r>
      <w:r w:rsidR="00A00D73">
        <w:t xml:space="preserve"> for this purpose.</w:t>
      </w:r>
    </w:p>
    <w:p w14:paraId="5244159F" w14:textId="77777777" w:rsidR="00B865EE" w:rsidRPr="00C50E37" w:rsidRDefault="00B865EE" w:rsidP="00144807">
      <w:pPr>
        <w:pStyle w:val="BodyTextbold"/>
      </w:pPr>
      <w:r w:rsidRPr="00C50E37">
        <w:t>The parties now agree:</w:t>
      </w:r>
    </w:p>
    <w:p w14:paraId="7A202465" w14:textId="77777777" w:rsidR="009475FB" w:rsidRPr="00144807" w:rsidRDefault="009475FB" w:rsidP="00435E16">
      <w:pPr>
        <w:pStyle w:val="Heading1"/>
      </w:pPr>
      <w:bookmarkStart w:id="0" w:name="_Ref135745721"/>
      <w:bookmarkStart w:id="1" w:name="_Toc120621167"/>
      <w:r w:rsidRPr="00435E16">
        <w:t>Definitions</w:t>
      </w:r>
    </w:p>
    <w:p w14:paraId="3E212237" w14:textId="14F5AA9F" w:rsidR="009475FB" w:rsidRDefault="009475FB" w:rsidP="009475FB">
      <w:pPr>
        <w:pStyle w:val="Heading2"/>
      </w:pPr>
      <w:r w:rsidRPr="00C50E37">
        <w:t xml:space="preserve">In this </w:t>
      </w:r>
      <w:r w:rsidR="006F74A7">
        <w:t>deed</w:t>
      </w:r>
      <w:r w:rsidRPr="00C50E37">
        <w:t>, these terms have these meanings:</w:t>
      </w:r>
    </w:p>
    <w:p w14:paraId="3AB35226" w14:textId="4F4B6077" w:rsidR="000103AE" w:rsidRDefault="009475FB" w:rsidP="009475FB">
      <w:pPr>
        <w:pStyle w:val="Heading2"/>
        <w:numPr>
          <w:ilvl w:val="0"/>
          <w:numId w:val="0"/>
        </w:numPr>
        <w:ind w:left="567"/>
      </w:pPr>
      <w:r w:rsidRPr="009475FB">
        <w:t>“</w:t>
      </w:r>
      <w:r w:rsidRPr="009475FB">
        <w:rPr>
          <w:b/>
          <w:bCs/>
        </w:rPr>
        <w:t>Confidential Information</w:t>
      </w:r>
      <w:r w:rsidRPr="009475FB">
        <w:t xml:space="preserve">” means information </w:t>
      </w:r>
      <w:r w:rsidR="000F4EED">
        <w:t>regarding</w:t>
      </w:r>
      <w:r w:rsidRPr="009475FB">
        <w:t xml:space="preserve"> </w:t>
      </w:r>
      <w:r w:rsidRPr="009475FB">
        <w:rPr>
          <w:highlight w:val="yellow"/>
        </w:rPr>
        <w:t>[</w:t>
      </w:r>
      <w:r w:rsidRPr="009475FB">
        <w:rPr>
          <w:i/>
          <w:iCs/>
          <w:highlight w:val="yellow"/>
        </w:rPr>
        <w:t>insert description of what the confidential information is about</w:t>
      </w:r>
      <w:r w:rsidRPr="009475FB">
        <w:rPr>
          <w:highlight w:val="yellow"/>
        </w:rPr>
        <w:t>]</w:t>
      </w:r>
      <w:r w:rsidRPr="009475FB">
        <w:t xml:space="preserve"> that is disclosed in any form by </w:t>
      </w:r>
      <w:r w:rsidR="001D7186">
        <w:t>Party1</w:t>
      </w:r>
      <w:r w:rsidRPr="009475FB">
        <w:t xml:space="preserve"> to </w:t>
      </w:r>
      <w:r w:rsidR="001D7186">
        <w:t>Party2</w:t>
      </w:r>
      <w:r w:rsidRPr="009475FB">
        <w:t>, including disclosures made</w:t>
      </w:r>
      <w:r w:rsidR="000113DA">
        <w:t xml:space="preserve"> after </w:t>
      </w:r>
      <w:r w:rsidR="000113DA">
        <w:t xml:space="preserve">the date of </w:t>
      </w:r>
      <w:r w:rsidR="000113DA">
        <w:t xml:space="preserve">this </w:t>
      </w:r>
      <w:proofErr w:type="gramStart"/>
      <w:r w:rsidR="000113DA">
        <w:t>deed</w:t>
      </w:r>
      <w:r w:rsidR="00D8322E" w:rsidRPr="003F6A07">
        <w:rPr>
          <w:highlight w:val="yellow"/>
        </w:rPr>
        <w:t>[</w:t>
      </w:r>
      <w:proofErr w:type="gramEnd"/>
      <w:r w:rsidR="000113DA">
        <w:t xml:space="preserve"> and</w:t>
      </w:r>
      <w:r w:rsidRPr="009475FB">
        <w:t xml:space="preserve"> in the </w:t>
      </w:r>
      <w:r w:rsidRPr="009475FB">
        <w:rPr>
          <w:highlight w:val="yellow"/>
        </w:rPr>
        <w:t>XX</w:t>
      </w:r>
      <w:r w:rsidRPr="009475FB">
        <w:t xml:space="preserve"> weeks before the date of this deed</w:t>
      </w:r>
      <w:r w:rsidR="00D8322E" w:rsidRPr="003F6A07">
        <w:rPr>
          <w:highlight w:val="yellow"/>
        </w:rPr>
        <w:t>]</w:t>
      </w:r>
      <w:r w:rsidR="0004633F">
        <w:t>,</w:t>
      </w:r>
      <w:r w:rsidR="000103AE">
        <w:t xml:space="preserve"> but exclud</w:t>
      </w:r>
      <w:r w:rsidR="00435E16">
        <w:t>ing</w:t>
      </w:r>
      <w:r w:rsidR="000103AE">
        <w:t xml:space="preserve"> information satisfying one or more of these conditions:</w:t>
      </w:r>
    </w:p>
    <w:p w14:paraId="22477658" w14:textId="77777777" w:rsidR="000103AE" w:rsidRDefault="000103AE" w:rsidP="00082085">
      <w:pPr>
        <w:pStyle w:val="AgreementDefinitionsLimbs"/>
      </w:pPr>
      <w:r>
        <w:t>the information is publicly known;</w:t>
      </w:r>
    </w:p>
    <w:p w14:paraId="3B898E69" w14:textId="1B23D5E7" w:rsidR="000103AE" w:rsidRDefault="000103AE" w:rsidP="00082085">
      <w:pPr>
        <w:pStyle w:val="AgreementDefinitionsLimbs"/>
      </w:pPr>
      <w:r>
        <w:t xml:space="preserve">the information is known to </w:t>
      </w:r>
      <w:r w:rsidR="001D7186">
        <w:t>Party2</w:t>
      </w:r>
      <w:r>
        <w:t xml:space="preserve"> before the disclosure by </w:t>
      </w:r>
      <w:r w:rsidR="001D7186">
        <w:t>Party1</w:t>
      </w:r>
      <w:r>
        <w:t>, and is free from confidentiality restrictions;</w:t>
      </w:r>
    </w:p>
    <w:p w14:paraId="10A58FD0" w14:textId="6A41F66D" w:rsidR="001D7186" w:rsidRDefault="000103AE" w:rsidP="00082085">
      <w:pPr>
        <w:pStyle w:val="AgreementDefinitionsLimbs"/>
      </w:pPr>
      <w:bookmarkStart w:id="2" w:name="_Hlk165561823"/>
      <w:r>
        <w:t xml:space="preserve">the information is obtained </w:t>
      </w:r>
      <w:r w:rsidR="00DE1A66">
        <w:t xml:space="preserve">separately </w:t>
      </w:r>
      <w:r>
        <w:t xml:space="preserve">by </w:t>
      </w:r>
      <w:r w:rsidR="001D7186">
        <w:t>Party2</w:t>
      </w:r>
      <w:r>
        <w:t xml:space="preserve"> from someone else, and is free from confidentiality restrictions</w:t>
      </w:r>
      <w:r w:rsidR="001D7186">
        <w:t>;</w:t>
      </w:r>
      <w:bookmarkEnd w:id="2"/>
    </w:p>
    <w:p w14:paraId="4F5D3977" w14:textId="172C98C3" w:rsidR="009475FB" w:rsidRPr="009475FB" w:rsidRDefault="001D7186" w:rsidP="00082085">
      <w:pPr>
        <w:pStyle w:val="AgreementDefinitionsLimbs"/>
      </w:pPr>
      <w:r>
        <w:t xml:space="preserve">the information is </w:t>
      </w:r>
      <w:r w:rsidR="00DA487A">
        <w:t>developed by Party2</w:t>
      </w:r>
      <w:r w:rsidR="00DE1A66">
        <w:t xml:space="preserve"> independently of Party1’s disclosures</w:t>
      </w:r>
      <w:r w:rsidR="009475FB" w:rsidRPr="009475FB">
        <w:t>.</w:t>
      </w:r>
    </w:p>
    <w:p w14:paraId="467277DA" w14:textId="7227743E" w:rsidR="009475FB" w:rsidRDefault="009475FB" w:rsidP="009475FB">
      <w:pPr>
        <w:pStyle w:val="Heading2"/>
        <w:numPr>
          <w:ilvl w:val="0"/>
          <w:numId w:val="0"/>
        </w:numPr>
        <w:ind w:left="567"/>
      </w:pPr>
      <w:r w:rsidRPr="009475FB">
        <w:t>“</w:t>
      </w:r>
      <w:r w:rsidRPr="009475FB">
        <w:rPr>
          <w:b/>
          <w:bCs/>
        </w:rPr>
        <w:t>Developments</w:t>
      </w:r>
      <w:r w:rsidRPr="009475FB">
        <w:t>”</w:t>
      </w:r>
      <w:r w:rsidRPr="009475FB">
        <w:rPr>
          <w:b/>
          <w:bCs/>
        </w:rPr>
        <w:t xml:space="preserve"> </w:t>
      </w:r>
      <w:r w:rsidRPr="009475FB">
        <w:t xml:space="preserve">means developments made by </w:t>
      </w:r>
      <w:r w:rsidR="004075DD">
        <w:t>Party2</w:t>
      </w:r>
      <w:r w:rsidRPr="009475FB">
        <w:t xml:space="preserve"> from Confidential </w:t>
      </w:r>
      <w:r w:rsidR="004075DD">
        <w:t>I</w:t>
      </w:r>
      <w:r w:rsidRPr="009475FB">
        <w:t>nformation.</w:t>
      </w:r>
    </w:p>
    <w:p w14:paraId="30AA50B4" w14:textId="292F44A4" w:rsidR="00775B7B" w:rsidRPr="00775B7B" w:rsidRDefault="00775B7B" w:rsidP="009475FB">
      <w:pPr>
        <w:pStyle w:val="Heading2"/>
        <w:numPr>
          <w:ilvl w:val="0"/>
          <w:numId w:val="0"/>
        </w:numPr>
        <w:ind w:left="567"/>
      </w:pPr>
      <w:r>
        <w:t>“</w:t>
      </w:r>
      <w:r>
        <w:rPr>
          <w:b/>
          <w:bCs/>
        </w:rPr>
        <w:t>Permitted Employees</w:t>
      </w:r>
      <w:r>
        <w:t>” means</w:t>
      </w:r>
      <w:r w:rsidR="00323943">
        <w:t xml:space="preserve"> </w:t>
      </w:r>
      <w:r w:rsidR="00323943" w:rsidRPr="00323943">
        <w:rPr>
          <w:highlight w:val="yellow"/>
        </w:rPr>
        <w:t>[</w:t>
      </w:r>
      <w:r w:rsidR="00323943" w:rsidRPr="00323943">
        <w:rPr>
          <w:i/>
          <w:iCs/>
          <w:highlight w:val="yellow"/>
        </w:rPr>
        <w:t>insert names of relevant individuals or description of relevant category of employee</w:t>
      </w:r>
      <w:r w:rsidR="00323943" w:rsidRPr="00323943">
        <w:rPr>
          <w:highlight w:val="yellow"/>
        </w:rPr>
        <w:t>]</w:t>
      </w:r>
      <w:r w:rsidR="00323943">
        <w:t>.</w:t>
      </w:r>
    </w:p>
    <w:p w14:paraId="2D636DB9" w14:textId="0F120798" w:rsidR="009475FB" w:rsidRDefault="009475FB" w:rsidP="009475FB">
      <w:pPr>
        <w:pStyle w:val="Heading2"/>
        <w:numPr>
          <w:ilvl w:val="0"/>
          <w:numId w:val="0"/>
        </w:numPr>
        <w:ind w:left="567"/>
      </w:pPr>
      <w:r w:rsidRPr="009475FB">
        <w:t>“</w:t>
      </w:r>
      <w:r w:rsidRPr="009475FB">
        <w:rPr>
          <w:b/>
          <w:bCs/>
        </w:rPr>
        <w:t>Permitted Purpose</w:t>
      </w:r>
      <w:r w:rsidRPr="009475FB">
        <w:t xml:space="preserve">” means </w:t>
      </w:r>
      <w:r w:rsidRPr="009475FB">
        <w:rPr>
          <w:highlight w:val="yellow"/>
        </w:rPr>
        <w:t>[</w:t>
      </w:r>
      <w:r w:rsidRPr="009475FB">
        <w:rPr>
          <w:i/>
          <w:iCs/>
          <w:highlight w:val="yellow"/>
        </w:rPr>
        <w:t>insert description of the purpose for which the confidential information may be used</w:t>
      </w:r>
      <w:r w:rsidRPr="009475FB">
        <w:rPr>
          <w:highlight w:val="yellow"/>
        </w:rPr>
        <w:t>]</w:t>
      </w:r>
      <w:r w:rsidRPr="009475FB">
        <w:t>.</w:t>
      </w:r>
    </w:p>
    <w:p w14:paraId="5606C8DA" w14:textId="72191E7E" w:rsidR="0038686B" w:rsidRDefault="0038686B" w:rsidP="009475FB">
      <w:pPr>
        <w:pStyle w:val="Heading2"/>
        <w:numPr>
          <w:ilvl w:val="0"/>
          <w:numId w:val="0"/>
        </w:numPr>
        <w:ind w:left="567"/>
      </w:pPr>
      <w:r>
        <w:t>“</w:t>
      </w:r>
      <w:r>
        <w:rPr>
          <w:b/>
          <w:bCs/>
        </w:rPr>
        <w:t>Permitted Recipients</w:t>
      </w:r>
      <w:r>
        <w:t>” means</w:t>
      </w:r>
      <w:r w:rsidR="005C0A47">
        <w:t>:</w:t>
      </w:r>
    </w:p>
    <w:p w14:paraId="30655DAD" w14:textId="6D64071F" w:rsidR="005C0A47" w:rsidRDefault="005C0A47" w:rsidP="00082085">
      <w:pPr>
        <w:pStyle w:val="AgreementDefinitionsLimbs"/>
        <w:numPr>
          <w:ilvl w:val="0"/>
          <w:numId w:val="25"/>
        </w:numPr>
      </w:pPr>
      <w:r>
        <w:t>professional advisers of Party2;</w:t>
      </w:r>
    </w:p>
    <w:p w14:paraId="045E1B1F" w14:textId="0BC58223" w:rsidR="005C0A47" w:rsidRDefault="005C0A47" w:rsidP="00082085">
      <w:pPr>
        <w:pStyle w:val="AgreementDefinitionsLimbs"/>
      </w:pPr>
      <w:r>
        <w:t>Subsidiaries of Party2.</w:t>
      </w:r>
    </w:p>
    <w:p w14:paraId="62366841" w14:textId="262F2CCE" w:rsidR="003644FB" w:rsidRPr="0038686B" w:rsidRDefault="003644FB" w:rsidP="003644FB">
      <w:pPr>
        <w:pStyle w:val="Heading2"/>
        <w:numPr>
          <w:ilvl w:val="0"/>
          <w:numId w:val="0"/>
        </w:numPr>
        <w:ind w:left="567"/>
      </w:pPr>
      <w:r>
        <w:t>“</w:t>
      </w:r>
      <w:r>
        <w:rPr>
          <w:b/>
          <w:bCs/>
        </w:rPr>
        <w:t>Subsidiary</w:t>
      </w:r>
      <w:r>
        <w:t xml:space="preserve">” </w:t>
      </w:r>
      <w:r w:rsidRPr="00323943">
        <w:t>has the meaning in Section 1159 Companies Act 2006</w:t>
      </w:r>
      <w:r>
        <w:t>.</w:t>
      </w:r>
    </w:p>
    <w:p w14:paraId="57F52B84" w14:textId="3EE282B9" w:rsidR="00F01498" w:rsidRDefault="00A00D73" w:rsidP="00435E16">
      <w:pPr>
        <w:pStyle w:val="Heading1"/>
      </w:pPr>
      <w:bookmarkStart w:id="3" w:name="_Ref135908253"/>
      <w:r w:rsidRPr="00435E16">
        <w:t>Confidentiality</w:t>
      </w:r>
      <w:r w:rsidR="00F01498">
        <w:t xml:space="preserve"> Obligations</w:t>
      </w:r>
      <w:bookmarkEnd w:id="0"/>
      <w:bookmarkEnd w:id="3"/>
    </w:p>
    <w:p w14:paraId="2C8AB854" w14:textId="288BBE15" w:rsidR="00F01498" w:rsidRDefault="00202A25" w:rsidP="00F01498">
      <w:pPr>
        <w:pStyle w:val="Heading2"/>
      </w:pPr>
      <w:bookmarkStart w:id="4" w:name="_Ref135747153"/>
      <w:bookmarkStart w:id="5" w:name="_Hlk165543829"/>
      <w:r>
        <w:t>Party2</w:t>
      </w:r>
      <w:r w:rsidR="00F01498">
        <w:t xml:space="preserve"> shall not use Confidential Information or Developments, other than for the Permitted Purpose.</w:t>
      </w:r>
      <w:bookmarkEnd w:id="4"/>
    </w:p>
    <w:p w14:paraId="65082DFF" w14:textId="04E69D29" w:rsidR="00F01498" w:rsidRDefault="00202A25" w:rsidP="00F01498">
      <w:pPr>
        <w:pStyle w:val="Heading2"/>
      </w:pPr>
      <w:bookmarkStart w:id="6" w:name="_Ref135747155"/>
      <w:r>
        <w:t>Party2</w:t>
      </w:r>
      <w:r w:rsidR="00F01498">
        <w:t xml:space="preserve"> </w:t>
      </w:r>
      <w:r w:rsidR="002B0817">
        <w:t>shall not disclose Confidential Information or Developments to anyone else, unless permitted under clause</w:t>
      </w:r>
      <w:r w:rsidR="009471B9">
        <w:t xml:space="preserve"> </w:t>
      </w:r>
      <w:r w:rsidR="009471B9">
        <w:fldChar w:fldCharType="begin"/>
      </w:r>
      <w:r w:rsidR="009471B9">
        <w:instrText xml:space="preserve"> REF _Ref135739531 \r \h </w:instrText>
      </w:r>
      <w:r w:rsidR="009471B9">
        <w:fldChar w:fldCharType="separate"/>
      </w:r>
      <w:r w:rsidR="004354E3">
        <w:t>3</w:t>
      </w:r>
      <w:r w:rsidR="009471B9">
        <w:fldChar w:fldCharType="end"/>
      </w:r>
      <w:r w:rsidR="009471B9">
        <w:t>.</w:t>
      </w:r>
      <w:bookmarkEnd w:id="6"/>
    </w:p>
    <w:p w14:paraId="7279BA9E" w14:textId="54943B42" w:rsidR="002B0817" w:rsidRPr="00F01498" w:rsidRDefault="00202A25" w:rsidP="00F01498">
      <w:pPr>
        <w:pStyle w:val="Heading2"/>
      </w:pPr>
      <w:r>
        <w:t>Party2</w:t>
      </w:r>
      <w:r w:rsidR="002B0817">
        <w:t xml:space="preserve"> shall take precautions to prevent anyone </w:t>
      </w:r>
      <w:r>
        <w:t xml:space="preserve">outside </w:t>
      </w:r>
      <w:r w:rsidR="00B868F4">
        <w:t xml:space="preserve">Party2 (and </w:t>
      </w:r>
      <w:r w:rsidR="008C0096">
        <w:t>to prevent</w:t>
      </w:r>
      <w:r w:rsidR="00B868F4">
        <w:t xml:space="preserve"> </w:t>
      </w:r>
      <w:r w:rsidR="00631A29">
        <w:t xml:space="preserve">its </w:t>
      </w:r>
      <w:r w:rsidR="00B868F4">
        <w:t xml:space="preserve">employees other than </w:t>
      </w:r>
      <w:r w:rsidR="00287F2D">
        <w:t xml:space="preserve">the </w:t>
      </w:r>
      <w:r w:rsidR="00B868F4">
        <w:t>Permitted Employees)</w:t>
      </w:r>
      <w:r w:rsidR="002B0817">
        <w:t xml:space="preserve"> obtaining access to Confidential Information or Developmen</w:t>
      </w:r>
      <w:r w:rsidR="00B868F4">
        <w:t xml:space="preserve">ts in </w:t>
      </w:r>
      <w:r w:rsidR="00631A29">
        <w:t>Party2’s</w:t>
      </w:r>
      <w:r w:rsidR="00B868F4">
        <w:t xml:space="preserve"> possession or control</w:t>
      </w:r>
      <w:r w:rsidR="002B0817">
        <w:t xml:space="preserve">. </w:t>
      </w:r>
      <w:r w:rsidR="008C0096">
        <w:t>The</w:t>
      </w:r>
      <w:r w:rsidR="002B0817">
        <w:t xml:space="preserve"> precautions must be at least as effective as those taken by </w:t>
      </w:r>
      <w:r w:rsidR="00A805AA">
        <w:t xml:space="preserve">Party2 to protect is own confidential information or those that would be taken by </w:t>
      </w:r>
      <w:r w:rsidR="002B0817">
        <w:t xml:space="preserve">a reasonable person in the position of </w:t>
      </w:r>
      <w:r w:rsidR="008C0096">
        <w:t>Party2</w:t>
      </w:r>
      <w:r w:rsidR="00A805AA">
        <w:t>, whichever are more effective</w:t>
      </w:r>
      <w:r w:rsidR="002B0817">
        <w:t>.</w:t>
      </w:r>
    </w:p>
    <w:p w14:paraId="70A11DB4" w14:textId="1FDF9883" w:rsidR="004E688F" w:rsidRDefault="004E688F" w:rsidP="00435E16">
      <w:pPr>
        <w:pStyle w:val="Heading1"/>
      </w:pPr>
      <w:bookmarkStart w:id="7" w:name="_Ref135739531"/>
      <w:bookmarkEnd w:id="5"/>
      <w:r>
        <w:lastRenderedPageBreak/>
        <w:t xml:space="preserve">Permitted </w:t>
      </w:r>
      <w:r w:rsidRPr="00435E16">
        <w:t>Disclosure</w:t>
      </w:r>
      <w:bookmarkEnd w:id="7"/>
    </w:p>
    <w:p w14:paraId="0C8C7339" w14:textId="33A30CD6" w:rsidR="00631A29" w:rsidRDefault="0038686B" w:rsidP="002F3BFF">
      <w:pPr>
        <w:pStyle w:val="Heading2"/>
      </w:pPr>
      <w:bookmarkStart w:id="8" w:name="_Ref165559850"/>
      <w:bookmarkStart w:id="9" w:name="_Ref135746742"/>
      <w:bookmarkStart w:id="10" w:name="_Hlk165544182"/>
      <w:r>
        <w:t>Party2</w:t>
      </w:r>
      <w:r w:rsidR="004E688F">
        <w:t xml:space="preserve"> may disclose Confidential Information and Developments</w:t>
      </w:r>
      <w:r w:rsidR="00631A29">
        <w:t xml:space="preserve"> in these situations:</w:t>
      </w:r>
      <w:bookmarkEnd w:id="8"/>
    </w:p>
    <w:p w14:paraId="57883326" w14:textId="19C09C69" w:rsidR="00631A29" w:rsidRDefault="00631A29" w:rsidP="00631A29">
      <w:pPr>
        <w:pStyle w:val="Heading3"/>
      </w:pPr>
      <w:r>
        <w:t xml:space="preserve">the disclosure is to Permitted Employees with </w:t>
      </w:r>
      <w:r>
        <w:t xml:space="preserve">appropriate </w:t>
      </w:r>
      <w:r>
        <w:t>duties of confidentiality to Party2;</w:t>
      </w:r>
    </w:p>
    <w:p w14:paraId="56D367DF" w14:textId="24271D45" w:rsidR="00702289" w:rsidRDefault="00631A29" w:rsidP="00631A29">
      <w:pPr>
        <w:pStyle w:val="Heading3"/>
      </w:pPr>
      <w:bookmarkStart w:id="11" w:name="_Ref165560055"/>
      <w:r>
        <w:t xml:space="preserve">the disclosure is to </w:t>
      </w:r>
      <w:r w:rsidR="00983D8A">
        <w:t>Permitted Recipients</w:t>
      </w:r>
      <w:r>
        <w:t xml:space="preserve"> with </w:t>
      </w:r>
      <w:r w:rsidR="00394680">
        <w:t>duties of confidentiality to Party2</w:t>
      </w:r>
      <w:r w:rsidR="0047597F">
        <w:t xml:space="preserve"> </w:t>
      </w:r>
      <w:r w:rsidR="00D60420">
        <w:t xml:space="preserve">equivalent to those in </w:t>
      </w:r>
      <w:r w:rsidR="003F45E6">
        <w:t>this deed</w:t>
      </w:r>
      <w:bookmarkEnd w:id="9"/>
      <w:r>
        <w:t>;</w:t>
      </w:r>
      <w:bookmarkEnd w:id="11"/>
    </w:p>
    <w:p w14:paraId="314A6918" w14:textId="77777777" w:rsidR="00631A29" w:rsidRDefault="00631A29" w:rsidP="00631A29">
      <w:pPr>
        <w:pStyle w:val="Heading3"/>
      </w:pPr>
      <w:r>
        <w:t>the disclosure is required</w:t>
      </w:r>
      <w:r w:rsidR="00B86F24">
        <w:t xml:space="preserve"> by applicable law, a </w:t>
      </w:r>
      <w:r w:rsidR="00702289">
        <w:t>court</w:t>
      </w:r>
      <w:r w:rsidR="00B86F24">
        <w:t>,</w:t>
      </w:r>
      <w:r w:rsidR="00702289">
        <w:t xml:space="preserve"> or a regulator.</w:t>
      </w:r>
    </w:p>
    <w:p w14:paraId="730FAAD0" w14:textId="7A5712AE" w:rsidR="00FD2DA2" w:rsidRPr="004E688F" w:rsidRDefault="00631A29" w:rsidP="00631A29">
      <w:pPr>
        <w:pStyle w:val="Heading2"/>
      </w:pPr>
      <w:r>
        <w:t xml:space="preserve">On making disclosures under clause </w:t>
      </w:r>
      <w:r>
        <w:fldChar w:fldCharType="begin"/>
      </w:r>
      <w:r>
        <w:instrText xml:space="preserve"> REF _Ref165559850 \r \h </w:instrText>
      </w:r>
      <w:r>
        <w:fldChar w:fldCharType="separate"/>
      </w:r>
      <w:r w:rsidR="004354E3">
        <w:t>3.1</w:t>
      </w:r>
      <w:r>
        <w:fldChar w:fldCharType="end"/>
      </w:r>
      <w:r w:rsidR="00702289">
        <w:t xml:space="preserve">, </w:t>
      </w:r>
      <w:r w:rsidR="00983D8A">
        <w:t>Party2</w:t>
      </w:r>
      <w:r w:rsidR="00702289">
        <w:t xml:space="preserve"> must inform the </w:t>
      </w:r>
      <w:r w:rsidR="00EA48B8">
        <w:t>recipient</w:t>
      </w:r>
      <w:r>
        <w:t>s</w:t>
      </w:r>
      <w:r w:rsidR="00FD2DA2">
        <w:t xml:space="preserve"> that the information being disclosed is confidential information of </w:t>
      </w:r>
      <w:r w:rsidR="00983D8A">
        <w:t>Party1</w:t>
      </w:r>
      <w:r w:rsidR="00FD2DA2">
        <w:t>.</w:t>
      </w:r>
    </w:p>
    <w:p w14:paraId="7650F908" w14:textId="4D165998" w:rsidR="00FD2DA2" w:rsidRDefault="00FD2DA2" w:rsidP="00435E16">
      <w:pPr>
        <w:pStyle w:val="Heading1"/>
      </w:pPr>
      <w:bookmarkStart w:id="12" w:name="_Ref135745726"/>
      <w:bookmarkEnd w:id="10"/>
      <w:r w:rsidRPr="00435E16">
        <w:t>Deletion</w:t>
      </w:r>
      <w:bookmarkEnd w:id="12"/>
    </w:p>
    <w:p w14:paraId="31372365" w14:textId="69351A54" w:rsidR="00FD2DA2" w:rsidRDefault="00FD2DA2" w:rsidP="00FD2DA2">
      <w:pPr>
        <w:pStyle w:val="Heading2"/>
      </w:pPr>
      <w:bookmarkStart w:id="13" w:name="_Ref135889687"/>
      <w:bookmarkStart w:id="14" w:name="_Hlk165553974"/>
      <w:r>
        <w:t>On receiving a written request from P</w:t>
      </w:r>
      <w:r w:rsidR="00983D8A">
        <w:t>arty1</w:t>
      </w:r>
      <w:r>
        <w:t xml:space="preserve"> to </w:t>
      </w:r>
      <w:r w:rsidR="00631A29">
        <w:t>delete</w:t>
      </w:r>
      <w:r>
        <w:t xml:space="preserve"> Confidential Information and Developments, the </w:t>
      </w:r>
      <w:r w:rsidR="00983D8A">
        <w:t>Party2</w:t>
      </w:r>
      <w:r>
        <w:t xml:space="preserve"> shall:</w:t>
      </w:r>
      <w:bookmarkEnd w:id="13"/>
    </w:p>
    <w:p w14:paraId="6709B9E9" w14:textId="11E03126" w:rsidR="00FD2DA2" w:rsidRDefault="00FD2DA2" w:rsidP="00FD2DA2">
      <w:pPr>
        <w:pStyle w:val="Heading3"/>
      </w:pPr>
      <w:r>
        <w:t xml:space="preserve">promptly </w:t>
      </w:r>
      <w:r w:rsidR="000113DA">
        <w:t xml:space="preserve">stop using </w:t>
      </w:r>
      <w:r>
        <w:t>Confidential Information and Developments;</w:t>
      </w:r>
    </w:p>
    <w:p w14:paraId="5029B9EF" w14:textId="393C37AB" w:rsidR="008E39FB" w:rsidRDefault="0004633F" w:rsidP="00FD2DA2">
      <w:pPr>
        <w:pStyle w:val="Heading3"/>
      </w:pPr>
      <w:r>
        <w:t>m</w:t>
      </w:r>
      <w:r w:rsidR="000113DA">
        <w:t xml:space="preserve">ake sure </w:t>
      </w:r>
      <w:r w:rsidR="00380ED9">
        <w:t>all</w:t>
      </w:r>
      <w:r w:rsidR="00983D8A">
        <w:t xml:space="preserve"> Permitted Recipients</w:t>
      </w:r>
      <w:r w:rsidR="008E39FB">
        <w:t xml:space="preserve"> </w:t>
      </w:r>
      <w:r w:rsidR="00380ED9">
        <w:t xml:space="preserve">promptly </w:t>
      </w:r>
      <w:r w:rsidR="000113DA">
        <w:t xml:space="preserve">stop using </w:t>
      </w:r>
      <w:r w:rsidR="008E39FB">
        <w:t>Confidential Information and Developments;</w:t>
      </w:r>
    </w:p>
    <w:p w14:paraId="34F0D376" w14:textId="11815E52" w:rsidR="00FD2DA2" w:rsidRDefault="00631A29" w:rsidP="00FD2DA2">
      <w:pPr>
        <w:pStyle w:val="Heading3"/>
      </w:pPr>
      <w:bookmarkStart w:id="15" w:name="_Ref135747159"/>
      <w:r>
        <w:t>delete or destroy</w:t>
      </w:r>
      <w:r w:rsidR="009471B9">
        <w:t xml:space="preserve">, within 7 days, all copies of Confidential Information and Developments in </w:t>
      </w:r>
      <w:r w:rsidR="00983D8A">
        <w:t>its</w:t>
      </w:r>
      <w:r w:rsidR="009471B9">
        <w:t xml:space="preserve"> possession or control;</w:t>
      </w:r>
      <w:bookmarkEnd w:id="15"/>
    </w:p>
    <w:p w14:paraId="6E359BC5" w14:textId="3B2FE67F" w:rsidR="009471B9" w:rsidRDefault="00B84D19" w:rsidP="009471B9">
      <w:pPr>
        <w:pStyle w:val="Heading3"/>
      </w:pPr>
      <w:bookmarkStart w:id="16" w:name="_Ref135747414"/>
      <w:r>
        <w:t>make sure</w:t>
      </w:r>
      <w:r w:rsidR="009471B9">
        <w:t xml:space="preserve"> that, within 7 days, </w:t>
      </w:r>
      <w:r w:rsidR="00E638DF">
        <w:t>all</w:t>
      </w:r>
      <w:r w:rsidR="00983D8A">
        <w:t xml:space="preserve"> Permitted Recipients</w:t>
      </w:r>
      <w:r w:rsidR="009471B9">
        <w:t xml:space="preserve"> </w:t>
      </w:r>
      <w:r w:rsidR="00631A29">
        <w:t>delete or destroy</w:t>
      </w:r>
      <w:r w:rsidR="009471B9">
        <w:t xml:space="preserve"> all copies of Confidential Information and Developments in their possession or control.</w:t>
      </w:r>
      <w:bookmarkEnd w:id="16"/>
    </w:p>
    <w:bookmarkEnd w:id="14"/>
    <w:p w14:paraId="3962AE37" w14:textId="66797F24" w:rsidR="0014715B" w:rsidRPr="00FD2DA2" w:rsidRDefault="00B84D19" w:rsidP="0014715B">
      <w:pPr>
        <w:pStyle w:val="Heading2"/>
      </w:pPr>
      <w:r>
        <w:t>After</w:t>
      </w:r>
      <w:r w:rsidR="003F45E6">
        <w:t xml:space="preserve"> </w:t>
      </w:r>
      <w:r w:rsidR="00D60420">
        <w:t xml:space="preserve">following </w:t>
      </w:r>
      <w:r w:rsidR="0014715B">
        <w:t xml:space="preserve">clauses </w:t>
      </w:r>
      <w:r w:rsidR="0014715B">
        <w:fldChar w:fldCharType="begin"/>
      </w:r>
      <w:r w:rsidR="0014715B">
        <w:instrText xml:space="preserve"> REF _Ref135747159 \r \h </w:instrText>
      </w:r>
      <w:r w:rsidR="0014715B">
        <w:fldChar w:fldCharType="separate"/>
      </w:r>
      <w:r w:rsidR="004354E3">
        <w:t>4.1(c)</w:t>
      </w:r>
      <w:r w:rsidR="0014715B">
        <w:fldChar w:fldCharType="end"/>
      </w:r>
      <w:r w:rsidR="0014715B">
        <w:t xml:space="preserve"> and </w:t>
      </w:r>
      <w:r w:rsidR="0014715B">
        <w:fldChar w:fldCharType="begin"/>
      </w:r>
      <w:r w:rsidR="0014715B">
        <w:instrText xml:space="preserve"> REF _Ref135747414 \r \h </w:instrText>
      </w:r>
      <w:r w:rsidR="0014715B">
        <w:fldChar w:fldCharType="separate"/>
      </w:r>
      <w:r w:rsidR="004354E3">
        <w:t>4.1(d)</w:t>
      </w:r>
      <w:r w:rsidR="0014715B">
        <w:fldChar w:fldCharType="end"/>
      </w:r>
      <w:r w:rsidR="003F45E6">
        <w:t xml:space="preserve">, </w:t>
      </w:r>
      <w:r w:rsidR="00983D8A">
        <w:t xml:space="preserve">Party2 </w:t>
      </w:r>
      <w:r w:rsidR="003F45E6">
        <w:t xml:space="preserve">shall </w:t>
      </w:r>
      <w:r w:rsidR="00BD4079">
        <w:t>notify this</w:t>
      </w:r>
      <w:r w:rsidR="003F45E6">
        <w:t xml:space="preserve"> </w:t>
      </w:r>
      <w:r w:rsidR="00C761CC">
        <w:t xml:space="preserve">to </w:t>
      </w:r>
      <w:r w:rsidR="00983D8A">
        <w:t>Party1</w:t>
      </w:r>
      <w:r w:rsidR="003F45E6">
        <w:t xml:space="preserve"> in writing.</w:t>
      </w:r>
    </w:p>
    <w:p w14:paraId="4B052C1B" w14:textId="52997C7A" w:rsidR="00F07ED1" w:rsidRDefault="00201E8B" w:rsidP="00435E16">
      <w:pPr>
        <w:pStyle w:val="Heading1"/>
      </w:pPr>
      <w:r w:rsidRPr="00435E16">
        <w:t>Duration</w:t>
      </w:r>
    </w:p>
    <w:p w14:paraId="456F662A" w14:textId="3022BB95" w:rsidR="00201E8B" w:rsidRPr="00201E8B" w:rsidRDefault="00201E8B" w:rsidP="00201E8B">
      <w:pPr>
        <w:pStyle w:val="Heading2"/>
      </w:pPr>
      <w:r>
        <w:t xml:space="preserve">The obligations in this </w:t>
      </w:r>
      <w:r w:rsidR="00604334">
        <w:t>deed</w:t>
      </w:r>
      <w:r>
        <w:t xml:space="preserve"> apply without limit in time. </w:t>
      </w:r>
    </w:p>
    <w:p w14:paraId="65FA7B8B" w14:textId="7FA74D84" w:rsidR="00201E8B" w:rsidRDefault="00201E8B" w:rsidP="00435E16">
      <w:pPr>
        <w:pStyle w:val="Heading1"/>
      </w:pPr>
      <w:r w:rsidRPr="00435E16">
        <w:t>No</w:t>
      </w:r>
      <w:r>
        <w:t xml:space="preserve"> Commitment</w:t>
      </w:r>
    </w:p>
    <w:p w14:paraId="06753AF9" w14:textId="5BA6BE41" w:rsidR="00201E8B" w:rsidRDefault="00983D8A" w:rsidP="00201E8B">
      <w:pPr>
        <w:pStyle w:val="Heading2"/>
      </w:pPr>
      <w:bookmarkStart w:id="17" w:name="_Hlk165554171"/>
      <w:r>
        <w:t>Party1</w:t>
      </w:r>
      <w:r w:rsidR="00201E8B">
        <w:t xml:space="preserve"> </w:t>
      </w:r>
      <w:r w:rsidR="00BD4079">
        <w:t>is not required by this deed</w:t>
      </w:r>
      <w:r w:rsidR="000113DA">
        <w:t xml:space="preserve"> to disclose </w:t>
      </w:r>
      <w:r w:rsidR="00201E8B">
        <w:t xml:space="preserve">information to </w:t>
      </w:r>
      <w:r>
        <w:t>Party2</w:t>
      </w:r>
      <w:r w:rsidR="00201E8B">
        <w:t>.</w:t>
      </w:r>
    </w:p>
    <w:p w14:paraId="0EA2F81E" w14:textId="5FB06945" w:rsidR="00201E8B" w:rsidRPr="00201E8B" w:rsidRDefault="00201E8B" w:rsidP="00201E8B">
      <w:pPr>
        <w:pStyle w:val="Heading2"/>
      </w:pPr>
      <w:r>
        <w:t xml:space="preserve">Neither party is required </w:t>
      </w:r>
      <w:r w:rsidR="001B1655">
        <w:t xml:space="preserve">by this deed </w:t>
      </w:r>
      <w:r>
        <w:t>to negotiate or</w:t>
      </w:r>
      <w:r w:rsidR="00720FF7">
        <w:t xml:space="preserve"> </w:t>
      </w:r>
      <w:r w:rsidR="003F6A07">
        <w:t xml:space="preserve">contract </w:t>
      </w:r>
      <w:r w:rsidR="004354E3">
        <w:t xml:space="preserve">further </w:t>
      </w:r>
      <w:r w:rsidR="003F6A07">
        <w:t xml:space="preserve">with </w:t>
      </w:r>
      <w:r>
        <w:t>the other party.</w:t>
      </w:r>
    </w:p>
    <w:bookmarkEnd w:id="17"/>
    <w:p w14:paraId="61D80468" w14:textId="06E13842" w:rsidR="00201E8B" w:rsidRDefault="00201E8B" w:rsidP="00435E16">
      <w:pPr>
        <w:pStyle w:val="Heading1"/>
      </w:pPr>
      <w:r w:rsidRPr="00435E16">
        <w:t>Liability</w:t>
      </w:r>
    </w:p>
    <w:p w14:paraId="67C96D53" w14:textId="10A1F53C" w:rsidR="00C362AF" w:rsidRDefault="00C362AF" w:rsidP="00C362AF">
      <w:pPr>
        <w:pStyle w:val="Heading2"/>
      </w:pPr>
      <w:bookmarkStart w:id="18" w:name="_Ref165562622"/>
      <w:bookmarkStart w:id="19" w:name="_Ref135746503"/>
      <w:bookmarkStart w:id="20" w:name="_Hlk165544867"/>
      <w:r>
        <w:t xml:space="preserve">Other than as provided in clause </w:t>
      </w:r>
      <w:r>
        <w:fldChar w:fldCharType="begin"/>
      </w:r>
      <w:r>
        <w:instrText xml:space="preserve"> REF _Ref139961628 \r \h </w:instrText>
      </w:r>
      <w:r>
        <w:fldChar w:fldCharType="separate"/>
      </w:r>
      <w:r w:rsidR="004354E3">
        <w:t>7.2</w:t>
      </w:r>
      <w:r>
        <w:fldChar w:fldCharType="end"/>
      </w:r>
      <w:r>
        <w:t xml:space="preserve">, Party1 gives no warranties regarding information disclosed </w:t>
      </w:r>
      <w:r w:rsidR="00DB380C">
        <w:t xml:space="preserve">by Party1 </w:t>
      </w:r>
      <w:r>
        <w:t>under this deed</w:t>
      </w:r>
      <w:r w:rsidR="003F6A07">
        <w:t xml:space="preserve"> (“</w:t>
      </w:r>
      <w:r w:rsidR="003F6A07">
        <w:rPr>
          <w:b/>
          <w:bCs/>
        </w:rPr>
        <w:t>Disclosed Information</w:t>
      </w:r>
      <w:r w:rsidR="003F6A07">
        <w:t>”)</w:t>
      </w:r>
      <w:r w:rsidR="00DB380C">
        <w:t>.</w:t>
      </w:r>
      <w:r>
        <w:t xml:space="preserve"> All terms, including conditions and warranties, implied by </w:t>
      </w:r>
      <w:r>
        <w:t xml:space="preserve">law regarding </w:t>
      </w:r>
      <w:r w:rsidR="003F6A07">
        <w:t>Disclosed Information</w:t>
      </w:r>
      <w:r>
        <w:t xml:space="preserve"> are excluded from this agreement, other than where the law prohibits exclusion.</w:t>
      </w:r>
      <w:bookmarkEnd w:id="18"/>
    </w:p>
    <w:p w14:paraId="4A18797C" w14:textId="4C046405" w:rsidR="00C362AF" w:rsidRDefault="00C362AF" w:rsidP="00C362AF">
      <w:pPr>
        <w:pStyle w:val="Heading2"/>
      </w:pPr>
      <w:bookmarkStart w:id="21" w:name="_Ref139961628"/>
      <w:r>
        <w:t>Party1 state</w:t>
      </w:r>
      <w:r w:rsidR="00720FF7">
        <w:t>s</w:t>
      </w:r>
      <w:r>
        <w:t xml:space="preserve"> that</w:t>
      </w:r>
      <w:r w:rsidR="00720FF7">
        <w:t>:</w:t>
      </w:r>
      <w:r>
        <w:t xml:space="preserve"> so far as its directors are aware and without duty to have made enquiries to identify issues unknown to them, the activities of Party2 permitted by this deed </w:t>
      </w:r>
      <w:r w:rsidR="00720FF7">
        <w:t xml:space="preserve">regarding </w:t>
      </w:r>
      <w:r w:rsidR="003F6A07">
        <w:t>Confidential Information</w:t>
      </w:r>
      <w:r w:rsidR="00DB380C">
        <w:t xml:space="preserve"> </w:t>
      </w:r>
      <w:r>
        <w:t>do not infringe the rights of anyone else.</w:t>
      </w:r>
      <w:bookmarkEnd w:id="21"/>
      <w:r w:rsidR="00720FF7">
        <w:t xml:space="preserve"> </w:t>
      </w:r>
      <w:r w:rsidR="00DB380C">
        <w:t>T</w:t>
      </w:r>
      <w:r w:rsidR="00720FF7">
        <w:t xml:space="preserve">his warranty is deemed given </w:t>
      </w:r>
      <w:r w:rsidR="00DB380C">
        <w:t xml:space="preserve">for each disclosure of </w:t>
      </w:r>
      <w:r w:rsidR="003F6A07">
        <w:t>Confidential Information</w:t>
      </w:r>
      <w:r w:rsidR="00DB380C">
        <w:t xml:space="preserve"> </w:t>
      </w:r>
      <w:r w:rsidR="00720FF7">
        <w:t xml:space="preserve">on the date of disclosure. </w:t>
      </w:r>
    </w:p>
    <w:p w14:paraId="0CAC86F8" w14:textId="166B778D" w:rsidR="00380ED9" w:rsidRDefault="00C362AF" w:rsidP="00380ED9">
      <w:pPr>
        <w:pStyle w:val="Heading2"/>
      </w:pPr>
      <w:bookmarkStart w:id="22" w:name="_Ref165562624"/>
      <w:r>
        <w:t>Other than claim</w:t>
      </w:r>
      <w:r w:rsidR="003F6A07">
        <w:t>s</w:t>
      </w:r>
      <w:r>
        <w:t xml:space="preserve"> under clause </w:t>
      </w:r>
      <w:r>
        <w:fldChar w:fldCharType="begin"/>
      </w:r>
      <w:r>
        <w:instrText xml:space="preserve"> REF _Ref139961628 \r \h </w:instrText>
      </w:r>
      <w:r>
        <w:fldChar w:fldCharType="separate"/>
      </w:r>
      <w:r w:rsidR="004354E3">
        <w:t>7.2</w:t>
      </w:r>
      <w:r>
        <w:fldChar w:fldCharType="end"/>
      </w:r>
      <w:r>
        <w:t>, Party2 waives all claims against Party 1 regarding</w:t>
      </w:r>
      <w:r w:rsidR="005C0016">
        <w:t xml:space="preserve"> </w:t>
      </w:r>
      <w:r w:rsidR="003F6A07">
        <w:t>Disclosed Information.</w:t>
      </w:r>
      <w:bookmarkEnd w:id="22"/>
    </w:p>
    <w:p w14:paraId="4D8C3F3A" w14:textId="06E08AB1" w:rsidR="00DB380C" w:rsidRDefault="00DB380C" w:rsidP="00380ED9">
      <w:pPr>
        <w:pStyle w:val="Heading2"/>
      </w:pPr>
      <w:r>
        <w:t xml:space="preserve">Clauses </w:t>
      </w:r>
      <w:r>
        <w:fldChar w:fldCharType="begin"/>
      </w:r>
      <w:r>
        <w:instrText xml:space="preserve"> REF _Ref165562622 \r \h </w:instrText>
      </w:r>
      <w:r>
        <w:fldChar w:fldCharType="separate"/>
      </w:r>
      <w:r w:rsidR="004354E3">
        <w:t>7.1</w:t>
      </w:r>
      <w:r>
        <w:fldChar w:fldCharType="end"/>
      </w:r>
      <w:r>
        <w:t xml:space="preserve"> to </w:t>
      </w:r>
      <w:r>
        <w:fldChar w:fldCharType="begin"/>
      </w:r>
      <w:r>
        <w:instrText xml:space="preserve"> REF _Ref165562624 \r \h </w:instrText>
      </w:r>
      <w:r>
        <w:fldChar w:fldCharType="separate"/>
      </w:r>
      <w:r w:rsidR="004354E3">
        <w:t>7.3</w:t>
      </w:r>
      <w:r>
        <w:fldChar w:fldCharType="end"/>
      </w:r>
      <w:r>
        <w:t xml:space="preserve"> apply to disclosures whether made </w:t>
      </w:r>
      <w:r w:rsidRPr="00720FF7">
        <w:rPr>
          <w:highlight w:val="yellow"/>
        </w:rPr>
        <w:t>[</w:t>
      </w:r>
      <w:r>
        <w:t>before</w:t>
      </w:r>
      <w:proofErr w:type="gramStart"/>
      <w:r>
        <w:t xml:space="preserve">, </w:t>
      </w:r>
      <w:r w:rsidRPr="00720FF7">
        <w:rPr>
          <w:highlight w:val="yellow"/>
        </w:rPr>
        <w:t>]</w:t>
      </w:r>
      <w:r>
        <w:t>on</w:t>
      </w:r>
      <w:proofErr w:type="gramEnd"/>
      <w:r>
        <w:t xml:space="preserve">, or after </w:t>
      </w:r>
      <w:r>
        <w:t xml:space="preserve">the date of </w:t>
      </w:r>
      <w:r>
        <w:t>this deed.</w:t>
      </w:r>
    </w:p>
    <w:bookmarkEnd w:id="19"/>
    <w:p w14:paraId="6472D614" w14:textId="77777777" w:rsidR="00282235" w:rsidRDefault="00260A53" w:rsidP="00DB380C">
      <w:pPr>
        <w:pStyle w:val="Heading2"/>
        <w:keepNext/>
      </w:pPr>
      <w:r>
        <w:t>Party2 will be liable to Party1 for</w:t>
      </w:r>
      <w:r w:rsidR="00282235">
        <w:t>:</w:t>
      </w:r>
    </w:p>
    <w:p w14:paraId="3A692257" w14:textId="77777777" w:rsidR="00631A29" w:rsidRDefault="00631A29" w:rsidP="00282235">
      <w:pPr>
        <w:pStyle w:val="Heading3"/>
      </w:pPr>
      <w:r>
        <w:t>breaches by the Permitted Employees of their duties of confidentiality to the Recipient regarding Confidential Information and Developments;</w:t>
      </w:r>
    </w:p>
    <w:p w14:paraId="1FCC9E2D" w14:textId="6BBB8239" w:rsidR="00282235" w:rsidRDefault="00260A53" w:rsidP="00282235">
      <w:pPr>
        <w:pStyle w:val="Heading3"/>
      </w:pPr>
      <w:r>
        <w:lastRenderedPageBreak/>
        <w:t xml:space="preserve">breaches by Permitted Recipients of the confidentiality obligations required by clause </w:t>
      </w:r>
      <w:r w:rsidR="00631A29">
        <w:fldChar w:fldCharType="begin"/>
      </w:r>
      <w:r w:rsidR="00631A29">
        <w:instrText xml:space="preserve"> REF _Ref165560055 \r \h </w:instrText>
      </w:r>
      <w:r w:rsidR="00631A29">
        <w:fldChar w:fldCharType="separate"/>
      </w:r>
      <w:r w:rsidR="004354E3">
        <w:t>3.1(b)</w:t>
      </w:r>
      <w:r w:rsidR="00631A29">
        <w:fldChar w:fldCharType="end"/>
      </w:r>
      <w:r w:rsidR="00DE1A66">
        <w:t xml:space="preserve"> regarding Confidential Information and Developments</w:t>
      </w:r>
      <w:r w:rsidR="00282235">
        <w:t>;</w:t>
      </w:r>
    </w:p>
    <w:p w14:paraId="42732344" w14:textId="680C7432" w:rsidR="00282235" w:rsidRDefault="00631A29" w:rsidP="00282235">
      <w:pPr>
        <w:pStyle w:val="Heading3"/>
      </w:pPr>
      <w:r>
        <w:t xml:space="preserve">the </w:t>
      </w:r>
      <w:r w:rsidR="00DF34D8">
        <w:t xml:space="preserve">Permitted Recipients acting in a manner that would breach this deed if done by </w:t>
      </w:r>
      <w:r w:rsidR="00282235">
        <w:t>Party2</w:t>
      </w:r>
      <w:r>
        <w:t>.</w:t>
      </w:r>
    </w:p>
    <w:bookmarkEnd w:id="20"/>
    <w:p w14:paraId="6249EB02" w14:textId="15BBB9C6" w:rsidR="00A05AB8" w:rsidRDefault="00A05AB8" w:rsidP="00435E16">
      <w:pPr>
        <w:pStyle w:val="Heading1"/>
      </w:pPr>
      <w:r w:rsidRPr="00435E16">
        <w:t>Miscellaneous</w:t>
      </w:r>
    </w:p>
    <w:p w14:paraId="73CD7D5B" w14:textId="08B81717" w:rsidR="00A05AB8" w:rsidRDefault="001C5533" w:rsidP="00A05AB8">
      <w:pPr>
        <w:pStyle w:val="Heading2"/>
      </w:pPr>
      <w:bookmarkStart w:id="23" w:name="_Hlk165547388"/>
      <w:r>
        <w:t>Party1</w:t>
      </w:r>
      <w:r w:rsidR="00B5198E">
        <w:t xml:space="preserve"> may assign </w:t>
      </w:r>
      <w:r w:rsidR="00B562D4">
        <w:t xml:space="preserve">to a third party </w:t>
      </w:r>
      <w:r>
        <w:t>its</w:t>
      </w:r>
      <w:r w:rsidR="00B5198E">
        <w:t xml:space="preserve"> rights under this deed by</w:t>
      </w:r>
      <w:r w:rsidR="00B562D4">
        <w:t xml:space="preserve"> notifying to Party2 details of the rights being assigned and the identity of the third party.</w:t>
      </w:r>
      <w:r w:rsidR="00B5198E">
        <w:t xml:space="preserve"> Any other</w:t>
      </w:r>
      <w:r w:rsidR="00CE07C4" w:rsidRPr="00CE07C4">
        <w:t xml:space="preserve"> assignment of this </w:t>
      </w:r>
      <w:r w:rsidR="006F74A7">
        <w:t>deed</w:t>
      </w:r>
      <w:r w:rsidR="00CE07C4" w:rsidRPr="00CE07C4">
        <w:t xml:space="preserve">, or of rights or obligations under this </w:t>
      </w:r>
      <w:r w:rsidR="00604334">
        <w:t>deed</w:t>
      </w:r>
      <w:r w:rsidR="00CE07C4" w:rsidRPr="00CE07C4">
        <w:t>, will be void</w:t>
      </w:r>
      <w:r w:rsidR="00B5198E">
        <w:t xml:space="preserve"> unless made with the written consent of the other party</w:t>
      </w:r>
      <w:r w:rsidR="00CE07C4">
        <w:t>.</w:t>
      </w:r>
    </w:p>
    <w:p w14:paraId="2D3E6957" w14:textId="7E20F0FF" w:rsidR="00CE07C4" w:rsidRPr="00A05AB8" w:rsidRDefault="00CE07C4" w:rsidP="00A05AB8">
      <w:pPr>
        <w:pStyle w:val="Heading2"/>
      </w:pPr>
      <w:r w:rsidRPr="00CE07C4">
        <w:t xml:space="preserve">This </w:t>
      </w:r>
      <w:r w:rsidR="006F74A7">
        <w:t>deed</w:t>
      </w:r>
      <w:r w:rsidRPr="00CE07C4">
        <w:t xml:space="preserve"> is not enforceable by any person other than the parties to this </w:t>
      </w:r>
      <w:r w:rsidR="00604334">
        <w:t>deed</w:t>
      </w:r>
      <w:r w:rsidR="00B5198E">
        <w:t xml:space="preserve"> and </w:t>
      </w:r>
      <w:r w:rsidR="000113DA">
        <w:t>their allowed assignees</w:t>
      </w:r>
      <w:r>
        <w:t>.</w:t>
      </w:r>
    </w:p>
    <w:bookmarkEnd w:id="23"/>
    <w:p w14:paraId="5A885374" w14:textId="608A6CFA" w:rsidR="00CE07C4" w:rsidRDefault="00CE07C4" w:rsidP="00435E16">
      <w:pPr>
        <w:pStyle w:val="Heading1"/>
      </w:pPr>
      <w:r>
        <w:t>Law and Jurisdiction</w:t>
      </w:r>
    </w:p>
    <w:p w14:paraId="082827FE" w14:textId="218645D8" w:rsidR="00CE07C4" w:rsidRDefault="00CE07C4" w:rsidP="00CE07C4">
      <w:pPr>
        <w:pStyle w:val="Heading2"/>
      </w:pPr>
      <w:bookmarkStart w:id="24" w:name="_Hlk165547431"/>
      <w:r>
        <w:t xml:space="preserve">The laws of England apply to this </w:t>
      </w:r>
      <w:r w:rsidR="003A535E">
        <w:t>deed</w:t>
      </w:r>
      <w:r>
        <w:t>.</w:t>
      </w:r>
    </w:p>
    <w:p w14:paraId="0792EE4E" w14:textId="154C97FA" w:rsidR="00CE07C4" w:rsidRDefault="00CE07C4" w:rsidP="00CE07C4">
      <w:pPr>
        <w:pStyle w:val="Heading2"/>
      </w:pPr>
      <w:r>
        <w:t xml:space="preserve">The courts of England have </w:t>
      </w:r>
      <w:r w:rsidR="008C6609">
        <w:t>non-</w:t>
      </w:r>
      <w:r>
        <w:t xml:space="preserve">exclusive jurisdiction to settle </w:t>
      </w:r>
      <w:r w:rsidR="003A535E">
        <w:t>every</w:t>
      </w:r>
      <w:r>
        <w:t xml:space="preserve"> dispute regarding this </w:t>
      </w:r>
      <w:r w:rsidR="00604334">
        <w:t>deed</w:t>
      </w:r>
      <w:r w:rsidR="003A535E">
        <w:t xml:space="preserve"> </w:t>
      </w:r>
      <w:r w:rsidR="00BE1AAF">
        <w:t>or</w:t>
      </w:r>
      <w:r w:rsidR="003A535E">
        <w:t xml:space="preserve"> Party2’s </w:t>
      </w:r>
      <w:r w:rsidR="00BE1AAF">
        <w:t xml:space="preserve">handling, </w:t>
      </w:r>
      <w:r w:rsidR="003A535E">
        <w:t>use</w:t>
      </w:r>
      <w:r w:rsidR="00BE1AAF">
        <w:t xml:space="preserve">, or </w:t>
      </w:r>
      <w:r w:rsidR="003A535E">
        <w:t>disclosure of Confidential Information</w:t>
      </w:r>
      <w:bookmarkEnd w:id="24"/>
      <w:r>
        <w:t>.</w:t>
      </w:r>
    </w:p>
    <w:bookmarkEnd w:id="1"/>
    <w:p w14:paraId="7BD51FA9" w14:textId="77777777" w:rsidR="00181490" w:rsidRPr="00C50E37" w:rsidRDefault="00181490" w:rsidP="00AC291C">
      <w:pPr>
        <w:pStyle w:val="Heading2"/>
        <w:numPr>
          <w:ilvl w:val="0"/>
          <w:numId w:val="0"/>
        </w:numPr>
        <w:ind w:left="567"/>
      </w:pPr>
    </w:p>
    <w:p w14:paraId="3A2CA00A" w14:textId="1FF823E3" w:rsidR="00A55B4E" w:rsidRPr="007A4C71" w:rsidRDefault="003F645B" w:rsidP="007A4C71">
      <w:pPr>
        <w:pStyle w:val="SignedBy"/>
        <w:rPr>
          <w:b/>
          <w:bCs/>
        </w:rPr>
      </w:pPr>
      <w:r w:rsidRPr="00727B26">
        <w:rPr>
          <w:b/>
          <w:bCs/>
          <w:color w:val="0070C0"/>
        </w:rPr>
        <w:t>EXECUTED</w:t>
      </w:r>
      <w:r w:rsidR="00D27A24" w:rsidRPr="00727B26">
        <w:rPr>
          <w:b/>
          <w:bCs/>
          <w:color w:val="0070C0"/>
        </w:rPr>
        <w:t xml:space="preserve"> as a </w:t>
      </w:r>
      <w:r w:rsidR="00041A7E" w:rsidRPr="00727B26">
        <w:rPr>
          <w:b/>
          <w:bCs/>
          <w:color w:val="0070C0"/>
        </w:rPr>
        <w:t>DEED</w:t>
      </w:r>
      <w:r w:rsidR="00A55B4E" w:rsidRPr="00C50E37">
        <w:rPr>
          <w:b/>
          <w:bCs/>
        </w:rPr>
        <w:t xml:space="preserve"> </w:t>
      </w:r>
      <w:r w:rsidR="00A55B4E" w:rsidRPr="00C50E37">
        <w:t xml:space="preserve">by </w:t>
      </w:r>
      <w:r>
        <w:t xml:space="preserve">the parties </w:t>
      </w:r>
      <w:r w:rsidR="00041A7E">
        <w:t>on the date of this deed</w:t>
      </w:r>
      <w:r w:rsidR="00A55B4E" w:rsidRPr="00C50E37">
        <w:t>.</w:t>
      </w:r>
    </w:p>
    <w:p w14:paraId="5D046D08" w14:textId="77777777" w:rsidR="00C918D8" w:rsidRDefault="00C918D8" w:rsidP="00C918D8">
      <w:pPr>
        <w:keepNext/>
        <w:widowControl w:val="0"/>
        <w:autoSpaceDE w:val="0"/>
        <w:autoSpaceDN w:val="0"/>
        <w:adjustRightInd w:val="0"/>
        <w:rPr>
          <w:rFonts w:cs="Times"/>
          <w:color w:val="000000"/>
          <w:szCs w:val="22"/>
        </w:rPr>
      </w:pPr>
    </w:p>
    <w:p w14:paraId="0DD7BE1A" w14:textId="47446694" w:rsidR="00A55B4E" w:rsidRPr="00727B26" w:rsidRDefault="00041A7E" w:rsidP="00C918D8">
      <w:pPr>
        <w:keepNext/>
        <w:widowControl w:val="0"/>
        <w:autoSpaceDE w:val="0"/>
        <w:autoSpaceDN w:val="0"/>
        <w:adjustRightInd w:val="0"/>
        <w:rPr>
          <w:rFonts w:cs="Times"/>
          <w:color w:val="000000"/>
          <w:szCs w:val="22"/>
        </w:rPr>
      </w:pPr>
      <w:bookmarkStart w:id="25" w:name="_Hlk165554416"/>
      <w:r w:rsidRPr="00727B26">
        <w:rPr>
          <w:rFonts w:cs="Times"/>
          <w:color w:val="000000"/>
          <w:szCs w:val="22"/>
        </w:rPr>
        <w:t xml:space="preserve">SIGNED </w:t>
      </w:r>
      <w:r w:rsidR="003F645B" w:rsidRPr="00727B26">
        <w:rPr>
          <w:rFonts w:cs="Times"/>
          <w:color w:val="000000"/>
          <w:szCs w:val="22"/>
        </w:rPr>
        <w:t xml:space="preserve">and DELIVERED </w:t>
      </w:r>
      <w:r w:rsidR="004452D4" w:rsidRPr="00727B26">
        <w:rPr>
          <w:rFonts w:cs="Times"/>
          <w:color w:val="000000"/>
          <w:szCs w:val="22"/>
        </w:rPr>
        <w:t>as a DEED</w:t>
      </w:r>
      <w:r w:rsidR="00304301" w:rsidRPr="00727B26">
        <w:rPr>
          <w:rFonts w:cs="Times"/>
          <w:color w:val="000000"/>
          <w:szCs w:val="22"/>
        </w:rPr>
        <w:t xml:space="preserve"> by</w:t>
      </w:r>
      <w:r w:rsidR="00A55B4E" w:rsidRPr="00727B26">
        <w:rPr>
          <w:rFonts w:cs="Times"/>
          <w:color w:val="000000"/>
          <w:szCs w:val="22"/>
        </w:rPr>
        <w:tab/>
      </w:r>
      <w:r w:rsidR="00A55B4E" w:rsidRPr="00727B26">
        <w:rPr>
          <w:rFonts w:cs="Times"/>
          <w:color w:val="000000"/>
          <w:szCs w:val="22"/>
        </w:rPr>
        <w:tab/>
      </w:r>
      <w:r w:rsidR="00A55B4E" w:rsidRPr="00727B26">
        <w:rPr>
          <w:rFonts w:cs="Times"/>
          <w:color w:val="000000"/>
          <w:szCs w:val="22"/>
        </w:rPr>
        <w:tab/>
      </w:r>
      <w:r w:rsidRPr="00727B26">
        <w:rPr>
          <w:rFonts w:cs="Times"/>
          <w:color w:val="000000"/>
          <w:szCs w:val="22"/>
        </w:rPr>
        <w:t xml:space="preserve">SIGNED </w:t>
      </w:r>
      <w:r w:rsidR="003F645B" w:rsidRPr="00727B26">
        <w:rPr>
          <w:rFonts w:cs="Times"/>
          <w:color w:val="000000"/>
          <w:szCs w:val="22"/>
        </w:rPr>
        <w:t xml:space="preserve">and DELIVERED </w:t>
      </w:r>
      <w:r w:rsidR="00304301" w:rsidRPr="00727B26">
        <w:rPr>
          <w:rFonts w:cs="Times"/>
          <w:color w:val="000000"/>
          <w:szCs w:val="22"/>
        </w:rPr>
        <w:t>as a DEED by</w:t>
      </w:r>
    </w:p>
    <w:p w14:paraId="157D45A4" w14:textId="0E04AC3D" w:rsidR="003F645B" w:rsidRPr="00727B26" w:rsidRDefault="00304301" w:rsidP="00C918D8">
      <w:pPr>
        <w:keepNext/>
        <w:widowControl w:val="0"/>
        <w:autoSpaceDE w:val="0"/>
        <w:autoSpaceDN w:val="0"/>
        <w:adjustRightInd w:val="0"/>
        <w:rPr>
          <w:rFonts w:cs="Times"/>
          <w:color w:val="000000"/>
          <w:szCs w:val="22"/>
        </w:rPr>
      </w:pPr>
      <w:r w:rsidRPr="00727B26">
        <w:rPr>
          <w:rFonts w:cs="Times"/>
          <w:color w:val="000000"/>
          <w:szCs w:val="22"/>
          <w:highlight w:val="yellow"/>
        </w:rPr>
        <w:t>PARTY1</w:t>
      </w:r>
      <w:r w:rsidR="00021B8E" w:rsidRPr="00727B26">
        <w:rPr>
          <w:rFonts w:cs="Times"/>
          <w:color w:val="000000"/>
          <w:szCs w:val="22"/>
        </w:rPr>
        <w:tab/>
      </w:r>
      <w:r w:rsidR="00021B8E" w:rsidRPr="00727B26">
        <w:rPr>
          <w:rFonts w:cs="Times"/>
          <w:color w:val="000000"/>
          <w:szCs w:val="22"/>
        </w:rPr>
        <w:tab/>
      </w:r>
      <w:r w:rsidR="00021B8E" w:rsidRPr="00727B26">
        <w:rPr>
          <w:rFonts w:cs="Times"/>
          <w:color w:val="000000"/>
          <w:szCs w:val="22"/>
        </w:rPr>
        <w:tab/>
      </w:r>
      <w:r w:rsidRPr="00727B26">
        <w:rPr>
          <w:rFonts w:cs="Times"/>
          <w:color w:val="000000"/>
          <w:szCs w:val="22"/>
        </w:rPr>
        <w:tab/>
      </w:r>
      <w:r w:rsidRPr="00727B26">
        <w:rPr>
          <w:rFonts w:cs="Times"/>
          <w:color w:val="000000"/>
          <w:szCs w:val="22"/>
        </w:rPr>
        <w:tab/>
      </w:r>
      <w:r w:rsidRPr="00727B26">
        <w:rPr>
          <w:rFonts w:cs="Times"/>
          <w:color w:val="000000"/>
          <w:szCs w:val="22"/>
        </w:rPr>
        <w:tab/>
      </w:r>
      <w:r w:rsidRPr="00727B26">
        <w:rPr>
          <w:rFonts w:cs="Times"/>
          <w:color w:val="000000"/>
          <w:szCs w:val="22"/>
        </w:rPr>
        <w:tab/>
      </w:r>
      <w:r w:rsidRPr="00727B26">
        <w:rPr>
          <w:rFonts w:cs="Times"/>
          <w:color w:val="000000"/>
          <w:szCs w:val="22"/>
          <w:highlight w:val="yellow"/>
        </w:rPr>
        <w:t>PARTY2</w:t>
      </w:r>
    </w:p>
    <w:p w14:paraId="4D69214E" w14:textId="1919A104" w:rsidR="00A55B4E" w:rsidRPr="00727B26" w:rsidRDefault="00304301" w:rsidP="00C918D8">
      <w:pPr>
        <w:keepNext/>
        <w:widowControl w:val="0"/>
        <w:autoSpaceDE w:val="0"/>
        <w:autoSpaceDN w:val="0"/>
        <w:adjustRightInd w:val="0"/>
        <w:rPr>
          <w:rFonts w:cs="Times"/>
          <w:color w:val="000000"/>
          <w:szCs w:val="22"/>
        </w:rPr>
      </w:pPr>
      <w:r w:rsidRPr="00727B26">
        <w:rPr>
          <w:rFonts w:cs="Times"/>
          <w:color w:val="000000"/>
          <w:szCs w:val="22"/>
        </w:rPr>
        <w:t>acting through a director</w:t>
      </w:r>
      <w:r w:rsidRPr="00727B26">
        <w:rPr>
          <w:rFonts w:cs="Times"/>
          <w:color w:val="000000"/>
          <w:szCs w:val="22"/>
        </w:rPr>
        <w:tab/>
      </w:r>
      <w:r w:rsidRPr="00727B26">
        <w:rPr>
          <w:rFonts w:cs="Times"/>
          <w:color w:val="000000"/>
          <w:szCs w:val="22"/>
        </w:rPr>
        <w:tab/>
      </w:r>
      <w:r w:rsidRPr="00727B26">
        <w:rPr>
          <w:rFonts w:cs="Times"/>
          <w:color w:val="000000"/>
          <w:szCs w:val="22"/>
        </w:rPr>
        <w:tab/>
      </w:r>
      <w:r w:rsidRPr="00727B26">
        <w:rPr>
          <w:rFonts w:cs="Times"/>
          <w:color w:val="000000"/>
          <w:szCs w:val="22"/>
        </w:rPr>
        <w:tab/>
        <w:t>acting through a director</w:t>
      </w:r>
    </w:p>
    <w:p w14:paraId="2CE9CBDA" w14:textId="77777777" w:rsidR="00304301" w:rsidRPr="00C50E37" w:rsidRDefault="00304301" w:rsidP="00C918D8">
      <w:pPr>
        <w:keepNext/>
        <w:widowControl w:val="0"/>
        <w:autoSpaceDE w:val="0"/>
        <w:autoSpaceDN w:val="0"/>
        <w:adjustRightInd w:val="0"/>
        <w:rPr>
          <w:rFonts w:cs="Times"/>
          <w:color w:val="000000"/>
          <w:szCs w:val="22"/>
        </w:rPr>
      </w:pPr>
    </w:p>
    <w:p w14:paraId="552F823B" w14:textId="77777777" w:rsidR="00A55B4E" w:rsidRPr="00C50E37" w:rsidRDefault="00A55B4E" w:rsidP="00C918D8">
      <w:pPr>
        <w:keepNext/>
        <w:widowControl w:val="0"/>
        <w:autoSpaceDE w:val="0"/>
        <w:autoSpaceDN w:val="0"/>
        <w:adjustRightInd w:val="0"/>
        <w:rPr>
          <w:rFonts w:cs="Times"/>
          <w:color w:val="000000"/>
          <w:szCs w:val="22"/>
        </w:rPr>
      </w:pPr>
    </w:p>
    <w:p w14:paraId="1AA3E38F" w14:textId="77777777" w:rsidR="00A55B4E" w:rsidRPr="00C50E37" w:rsidRDefault="00A55B4E" w:rsidP="00C918D8">
      <w:pPr>
        <w:keepNext/>
        <w:widowControl w:val="0"/>
        <w:autoSpaceDE w:val="0"/>
        <w:autoSpaceDN w:val="0"/>
        <w:adjustRightInd w:val="0"/>
        <w:rPr>
          <w:rFonts w:cs="Times"/>
          <w:color w:val="000000"/>
          <w:szCs w:val="22"/>
        </w:rPr>
      </w:pPr>
    </w:p>
    <w:p w14:paraId="1C5D9B6D" w14:textId="77777777" w:rsidR="00A55B4E" w:rsidRPr="00C50E37" w:rsidRDefault="00A55B4E" w:rsidP="00C918D8">
      <w:pPr>
        <w:keepNext/>
        <w:widowControl w:val="0"/>
        <w:autoSpaceDE w:val="0"/>
        <w:autoSpaceDN w:val="0"/>
        <w:adjustRightInd w:val="0"/>
        <w:rPr>
          <w:rFonts w:cs="Times"/>
          <w:color w:val="000000"/>
          <w:szCs w:val="22"/>
        </w:rPr>
      </w:pPr>
      <w:r w:rsidRPr="00C50E37">
        <w:rPr>
          <w:rFonts w:cs="Times"/>
          <w:color w:val="000000"/>
          <w:szCs w:val="22"/>
        </w:rPr>
        <w:t>____________________________</w:t>
      </w:r>
      <w:r w:rsidRPr="00C50E37">
        <w:rPr>
          <w:rFonts w:cs="Times"/>
          <w:color w:val="000000"/>
          <w:szCs w:val="22"/>
        </w:rPr>
        <w:tab/>
      </w:r>
      <w:r w:rsidRPr="00C50E37">
        <w:rPr>
          <w:rFonts w:cs="Times"/>
          <w:color w:val="000000"/>
          <w:szCs w:val="22"/>
        </w:rPr>
        <w:tab/>
      </w:r>
      <w:r w:rsidR="00AC291C">
        <w:rPr>
          <w:rFonts w:cs="Times"/>
          <w:color w:val="000000"/>
          <w:szCs w:val="22"/>
        </w:rPr>
        <w:tab/>
      </w:r>
      <w:r w:rsidRPr="00C50E37">
        <w:rPr>
          <w:rFonts w:cs="Times"/>
          <w:color w:val="000000"/>
          <w:szCs w:val="22"/>
        </w:rPr>
        <w:t>____________________________</w:t>
      </w:r>
    </w:p>
    <w:p w14:paraId="19B5F117" w14:textId="734B554A" w:rsidR="00041A7E" w:rsidRDefault="00A55B4E" w:rsidP="00C918D8">
      <w:pPr>
        <w:keepLines/>
        <w:widowControl w:val="0"/>
        <w:autoSpaceDE w:val="0"/>
        <w:autoSpaceDN w:val="0"/>
        <w:adjustRightInd w:val="0"/>
        <w:rPr>
          <w:rFonts w:cs="Times"/>
          <w:color w:val="000000"/>
          <w:szCs w:val="22"/>
        </w:rPr>
      </w:pPr>
      <w:r w:rsidRPr="00C50E37">
        <w:rPr>
          <w:rFonts w:cs="Times"/>
          <w:color w:val="000000"/>
          <w:szCs w:val="22"/>
        </w:rPr>
        <w:t>signature</w:t>
      </w:r>
      <w:r w:rsidR="00041A7E">
        <w:rPr>
          <w:rFonts w:cs="Times"/>
          <w:color w:val="000000"/>
          <w:szCs w:val="22"/>
        </w:rPr>
        <w:tab/>
      </w:r>
      <w:r w:rsidR="00041A7E">
        <w:rPr>
          <w:rFonts w:cs="Times"/>
          <w:color w:val="000000"/>
          <w:szCs w:val="22"/>
        </w:rPr>
        <w:tab/>
      </w:r>
      <w:r w:rsidR="00041A7E">
        <w:rPr>
          <w:rFonts w:cs="Times"/>
          <w:color w:val="000000"/>
          <w:szCs w:val="22"/>
        </w:rPr>
        <w:tab/>
      </w:r>
      <w:r w:rsidR="00B67CFC">
        <w:rPr>
          <w:rFonts w:cs="Times"/>
          <w:color w:val="000000"/>
          <w:szCs w:val="22"/>
        </w:rPr>
        <w:tab/>
      </w:r>
      <w:r w:rsidR="00B67CFC">
        <w:rPr>
          <w:rFonts w:cs="Times"/>
          <w:color w:val="000000"/>
          <w:szCs w:val="22"/>
        </w:rPr>
        <w:tab/>
      </w:r>
      <w:r w:rsidR="00B67CFC">
        <w:rPr>
          <w:rFonts w:cs="Times"/>
          <w:color w:val="000000"/>
          <w:szCs w:val="22"/>
        </w:rPr>
        <w:tab/>
        <w:t>signature</w:t>
      </w:r>
    </w:p>
    <w:p w14:paraId="14DF18A4" w14:textId="77777777" w:rsidR="00B67CFC" w:rsidRDefault="00B67CFC" w:rsidP="00C918D8">
      <w:pPr>
        <w:keepLines/>
        <w:widowControl w:val="0"/>
        <w:autoSpaceDE w:val="0"/>
        <w:autoSpaceDN w:val="0"/>
        <w:adjustRightInd w:val="0"/>
        <w:rPr>
          <w:rFonts w:cs="Times"/>
          <w:color w:val="000000"/>
          <w:szCs w:val="22"/>
        </w:rPr>
      </w:pPr>
    </w:p>
    <w:p w14:paraId="4E205A19" w14:textId="0C515364" w:rsidR="00A55B4E" w:rsidRDefault="00041A7E" w:rsidP="00C918D8">
      <w:pPr>
        <w:keepLines/>
        <w:widowControl w:val="0"/>
        <w:autoSpaceDE w:val="0"/>
        <w:autoSpaceDN w:val="0"/>
        <w:adjustRightInd w:val="0"/>
        <w:rPr>
          <w:rFonts w:cs="Times"/>
          <w:color w:val="000000"/>
          <w:szCs w:val="22"/>
        </w:rPr>
      </w:pPr>
      <w:r>
        <w:rPr>
          <w:rFonts w:cs="Times"/>
          <w:color w:val="000000"/>
          <w:szCs w:val="22"/>
        </w:rPr>
        <w:t>And witnessed by:</w:t>
      </w:r>
      <w:r w:rsidR="00A55B4E" w:rsidRPr="00C50E37">
        <w:rPr>
          <w:rFonts w:cs="Times"/>
          <w:color w:val="000000"/>
          <w:szCs w:val="22"/>
        </w:rPr>
        <w:tab/>
      </w:r>
      <w:r w:rsidR="00A55B4E" w:rsidRPr="00C50E37">
        <w:rPr>
          <w:rFonts w:cs="Times"/>
          <w:color w:val="000000"/>
          <w:szCs w:val="22"/>
        </w:rPr>
        <w:tab/>
      </w:r>
      <w:r w:rsidR="00A55B4E" w:rsidRPr="00C50E37">
        <w:rPr>
          <w:rFonts w:cs="Times"/>
          <w:color w:val="000000"/>
          <w:szCs w:val="22"/>
        </w:rPr>
        <w:tab/>
      </w:r>
      <w:r w:rsidR="00A55B4E" w:rsidRPr="00C50E37">
        <w:rPr>
          <w:rFonts w:cs="Times"/>
          <w:color w:val="000000"/>
          <w:szCs w:val="22"/>
        </w:rPr>
        <w:tab/>
      </w:r>
      <w:r w:rsidR="00AC291C">
        <w:rPr>
          <w:rFonts w:cs="Times"/>
          <w:color w:val="000000"/>
          <w:szCs w:val="22"/>
        </w:rPr>
        <w:tab/>
      </w:r>
      <w:r w:rsidR="00B67CFC">
        <w:rPr>
          <w:rFonts w:cs="Times"/>
          <w:color w:val="000000"/>
          <w:szCs w:val="22"/>
        </w:rPr>
        <w:t>And witnessed by:</w:t>
      </w:r>
    </w:p>
    <w:p w14:paraId="1D9108B1" w14:textId="77777777" w:rsidR="00B67CFC" w:rsidRDefault="00B67CFC" w:rsidP="00C918D8">
      <w:pPr>
        <w:keepLines/>
        <w:widowControl w:val="0"/>
        <w:autoSpaceDE w:val="0"/>
        <w:autoSpaceDN w:val="0"/>
        <w:adjustRightInd w:val="0"/>
        <w:rPr>
          <w:rFonts w:cs="Times"/>
          <w:color w:val="000000"/>
          <w:szCs w:val="22"/>
        </w:rPr>
      </w:pPr>
    </w:p>
    <w:p w14:paraId="0D0C3C71" w14:textId="77777777" w:rsidR="00B67CFC" w:rsidRPr="00C50E37" w:rsidRDefault="00B67CFC" w:rsidP="00C918D8">
      <w:pPr>
        <w:keepLines/>
        <w:widowControl w:val="0"/>
        <w:autoSpaceDE w:val="0"/>
        <w:autoSpaceDN w:val="0"/>
        <w:adjustRightInd w:val="0"/>
        <w:rPr>
          <w:rFonts w:cs="Times"/>
          <w:color w:val="000000"/>
          <w:szCs w:val="22"/>
        </w:rPr>
      </w:pPr>
    </w:p>
    <w:p w14:paraId="4A2D3F15" w14:textId="77777777" w:rsidR="00A55B4E" w:rsidRPr="00C50E37" w:rsidRDefault="00A55B4E" w:rsidP="00C918D8">
      <w:pPr>
        <w:widowControl w:val="0"/>
        <w:autoSpaceDE w:val="0"/>
        <w:autoSpaceDN w:val="0"/>
        <w:adjustRightInd w:val="0"/>
        <w:rPr>
          <w:rFonts w:cs="Times"/>
          <w:color w:val="000000"/>
          <w:szCs w:val="22"/>
        </w:rPr>
      </w:pPr>
    </w:p>
    <w:p w14:paraId="44D9E5D7" w14:textId="77777777" w:rsidR="00A55B4E" w:rsidRPr="00C50E37" w:rsidRDefault="00A55B4E" w:rsidP="00C918D8">
      <w:pPr>
        <w:keepNext/>
        <w:widowControl w:val="0"/>
        <w:autoSpaceDE w:val="0"/>
        <w:autoSpaceDN w:val="0"/>
        <w:adjustRightInd w:val="0"/>
        <w:rPr>
          <w:rFonts w:cs="Times"/>
          <w:color w:val="000000"/>
          <w:szCs w:val="22"/>
        </w:rPr>
      </w:pPr>
      <w:r w:rsidRPr="00C50E37">
        <w:rPr>
          <w:rFonts w:cs="Times"/>
          <w:color w:val="000000"/>
          <w:szCs w:val="22"/>
        </w:rPr>
        <w:t>____________________________</w:t>
      </w:r>
      <w:r w:rsidRPr="00C50E37">
        <w:rPr>
          <w:rFonts w:cs="Times"/>
          <w:color w:val="000000"/>
          <w:szCs w:val="22"/>
        </w:rPr>
        <w:tab/>
      </w:r>
      <w:r w:rsidRPr="00C50E37">
        <w:rPr>
          <w:rFonts w:cs="Times"/>
          <w:color w:val="000000"/>
          <w:szCs w:val="22"/>
        </w:rPr>
        <w:tab/>
      </w:r>
      <w:r w:rsidR="00AC291C">
        <w:rPr>
          <w:rFonts w:cs="Times"/>
          <w:color w:val="000000"/>
          <w:szCs w:val="22"/>
        </w:rPr>
        <w:tab/>
      </w:r>
      <w:r w:rsidRPr="00C50E37">
        <w:rPr>
          <w:rFonts w:cs="Times"/>
          <w:color w:val="000000"/>
          <w:szCs w:val="22"/>
        </w:rPr>
        <w:t>____________________________</w:t>
      </w:r>
    </w:p>
    <w:p w14:paraId="76534171" w14:textId="3CC67397" w:rsidR="00A55B4E" w:rsidRPr="00C50E37" w:rsidRDefault="003F6A07" w:rsidP="00C918D8">
      <w:pPr>
        <w:widowControl w:val="0"/>
        <w:autoSpaceDE w:val="0"/>
        <w:autoSpaceDN w:val="0"/>
        <w:adjustRightInd w:val="0"/>
        <w:rPr>
          <w:rFonts w:cs="Times"/>
          <w:color w:val="000000"/>
          <w:szCs w:val="22"/>
        </w:rPr>
      </w:pPr>
      <w:bookmarkStart w:id="26" w:name="_Hlk165716239"/>
      <w:r>
        <w:rPr>
          <w:rFonts w:cs="Times"/>
          <w:color w:val="000000"/>
          <w:szCs w:val="22"/>
        </w:rPr>
        <w:t xml:space="preserve">witness </w:t>
      </w:r>
      <w:bookmarkEnd w:id="26"/>
      <w:r w:rsidR="00041A7E">
        <w:rPr>
          <w:rFonts w:cs="Times"/>
          <w:color w:val="000000"/>
          <w:szCs w:val="22"/>
        </w:rPr>
        <w:t>signature</w:t>
      </w:r>
      <w:r w:rsidR="00041A7E">
        <w:rPr>
          <w:rFonts w:cs="Times"/>
          <w:color w:val="000000"/>
          <w:szCs w:val="22"/>
        </w:rPr>
        <w:tab/>
      </w:r>
      <w:r w:rsidR="00A55B4E" w:rsidRPr="00C50E37">
        <w:rPr>
          <w:rFonts w:cs="Times"/>
          <w:color w:val="000000"/>
          <w:szCs w:val="22"/>
        </w:rPr>
        <w:tab/>
      </w:r>
      <w:r w:rsidR="00A55B4E" w:rsidRPr="00C50E37">
        <w:rPr>
          <w:rFonts w:cs="Times"/>
          <w:color w:val="000000"/>
          <w:szCs w:val="22"/>
        </w:rPr>
        <w:tab/>
      </w:r>
      <w:r w:rsidR="00A55B4E" w:rsidRPr="00C50E37">
        <w:rPr>
          <w:rFonts w:cs="Times"/>
          <w:color w:val="000000"/>
          <w:szCs w:val="22"/>
        </w:rPr>
        <w:tab/>
      </w:r>
      <w:r w:rsidR="00A55B4E" w:rsidRPr="00C50E37">
        <w:rPr>
          <w:rFonts w:cs="Times"/>
          <w:color w:val="000000"/>
          <w:szCs w:val="22"/>
        </w:rPr>
        <w:tab/>
      </w:r>
      <w:r>
        <w:rPr>
          <w:rFonts w:cs="Times"/>
          <w:color w:val="000000"/>
          <w:szCs w:val="22"/>
        </w:rPr>
        <w:t xml:space="preserve">witness </w:t>
      </w:r>
      <w:r w:rsidR="00B67CFC">
        <w:rPr>
          <w:rFonts w:cs="Times"/>
          <w:color w:val="000000"/>
          <w:szCs w:val="22"/>
        </w:rPr>
        <w:t>signature</w:t>
      </w:r>
    </w:p>
    <w:p w14:paraId="44AE8138" w14:textId="77777777" w:rsidR="00A55B4E" w:rsidRPr="00C50E37" w:rsidRDefault="00A55B4E" w:rsidP="00C918D8">
      <w:pPr>
        <w:keepNext/>
        <w:widowControl w:val="0"/>
        <w:autoSpaceDE w:val="0"/>
        <w:autoSpaceDN w:val="0"/>
        <w:adjustRightInd w:val="0"/>
        <w:rPr>
          <w:rFonts w:cs="Times"/>
          <w:color w:val="000000"/>
          <w:szCs w:val="22"/>
        </w:rPr>
      </w:pPr>
      <w:r w:rsidRPr="00C50E37">
        <w:rPr>
          <w:rFonts w:cs="Times"/>
          <w:color w:val="000000"/>
          <w:szCs w:val="22"/>
        </w:rPr>
        <w:t>____________________________</w:t>
      </w:r>
      <w:r w:rsidRPr="00C50E37">
        <w:rPr>
          <w:rFonts w:cs="Times"/>
          <w:color w:val="000000"/>
          <w:szCs w:val="22"/>
        </w:rPr>
        <w:tab/>
      </w:r>
      <w:r w:rsidRPr="00C50E37">
        <w:rPr>
          <w:rFonts w:cs="Times"/>
          <w:color w:val="000000"/>
          <w:szCs w:val="22"/>
        </w:rPr>
        <w:tab/>
      </w:r>
      <w:r w:rsidR="00AC291C">
        <w:rPr>
          <w:rFonts w:cs="Times"/>
          <w:color w:val="000000"/>
          <w:szCs w:val="22"/>
        </w:rPr>
        <w:tab/>
      </w:r>
      <w:r w:rsidRPr="00C50E37">
        <w:rPr>
          <w:rFonts w:cs="Times"/>
          <w:color w:val="000000"/>
          <w:szCs w:val="22"/>
        </w:rPr>
        <w:t>____________________________</w:t>
      </w:r>
    </w:p>
    <w:p w14:paraId="75A01616" w14:textId="6761F932" w:rsidR="00A55B4E" w:rsidRPr="00C50E37" w:rsidRDefault="003F6A07" w:rsidP="00C918D8">
      <w:pPr>
        <w:widowControl w:val="0"/>
        <w:autoSpaceDE w:val="0"/>
        <w:autoSpaceDN w:val="0"/>
        <w:adjustRightInd w:val="0"/>
        <w:rPr>
          <w:rFonts w:cs="Times"/>
          <w:color w:val="000000"/>
          <w:szCs w:val="22"/>
        </w:rPr>
      </w:pPr>
      <w:r>
        <w:rPr>
          <w:rFonts w:cs="Times"/>
          <w:color w:val="000000"/>
          <w:szCs w:val="22"/>
        </w:rPr>
        <w:t xml:space="preserve">witness </w:t>
      </w:r>
      <w:r w:rsidR="00041A7E">
        <w:rPr>
          <w:rFonts w:cs="Times"/>
          <w:color w:val="000000"/>
          <w:szCs w:val="22"/>
        </w:rPr>
        <w:t>name</w:t>
      </w:r>
      <w:r w:rsidR="00A55B4E" w:rsidRPr="00C50E37">
        <w:rPr>
          <w:rFonts w:cs="Times"/>
          <w:color w:val="000000"/>
          <w:szCs w:val="22"/>
        </w:rPr>
        <w:tab/>
      </w:r>
      <w:r w:rsidR="00A55B4E" w:rsidRPr="00C50E37">
        <w:rPr>
          <w:rFonts w:cs="Times"/>
          <w:color w:val="000000"/>
          <w:szCs w:val="22"/>
        </w:rPr>
        <w:tab/>
      </w:r>
      <w:r w:rsidR="00A55B4E" w:rsidRPr="00C50E37">
        <w:rPr>
          <w:rFonts w:cs="Times"/>
          <w:color w:val="000000"/>
          <w:szCs w:val="22"/>
        </w:rPr>
        <w:tab/>
      </w:r>
      <w:r w:rsidR="00A55B4E" w:rsidRPr="00C50E37">
        <w:rPr>
          <w:rFonts w:cs="Times"/>
          <w:color w:val="000000"/>
          <w:szCs w:val="22"/>
        </w:rPr>
        <w:tab/>
      </w:r>
      <w:r w:rsidR="00A55B4E" w:rsidRPr="00C50E37">
        <w:rPr>
          <w:rFonts w:cs="Times"/>
          <w:color w:val="000000"/>
          <w:szCs w:val="22"/>
        </w:rPr>
        <w:tab/>
      </w:r>
      <w:r w:rsidR="00AC291C">
        <w:rPr>
          <w:rFonts w:cs="Times"/>
          <w:color w:val="000000"/>
          <w:szCs w:val="22"/>
        </w:rPr>
        <w:tab/>
      </w:r>
      <w:r>
        <w:rPr>
          <w:rFonts w:cs="Times"/>
          <w:color w:val="000000"/>
          <w:szCs w:val="22"/>
        </w:rPr>
        <w:t xml:space="preserve">witness </w:t>
      </w:r>
      <w:r w:rsidR="00B67CFC">
        <w:rPr>
          <w:rFonts w:cs="Times"/>
          <w:color w:val="000000"/>
          <w:szCs w:val="22"/>
        </w:rPr>
        <w:t>name</w:t>
      </w:r>
    </w:p>
    <w:p w14:paraId="4CF8775C" w14:textId="77777777" w:rsidR="00A55B4E" w:rsidRPr="00C50E37" w:rsidRDefault="00A55B4E" w:rsidP="00C918D8">
      <w:pPr>
        <w:keepNext/>
        <w:widowControl w:val="0"/>
        <w:autoSpaceDE w:val="0"/>
        <w:autoSpaceDN w:val="0"/>
        <w:adjustRightInd w:val="0"/>
        <w:rPr>
          <w:rFonts w:cs="Times"/>
          <w:color w:val="000000"/>
          <w:szCs w:val="22"/>
        </w:rPr>
      </w:pPr>
      <w:r w:rsidRPr="00C50E37">
        <w:rPr>
          <w:rFonts w:cs="Times"/>
          <w:color w:val="000000"/>
          <w:szCs w:val="22"/>
        </w:rPr>
        <w:t>____________________________</w:t>
      </w:r>
      <w:r w:rsidRPr="00C50E37">
        <w:rPr>
          <w:rFonts w:cs="Times"/>
          <w:color w:val="000000"/>
          <w:szCs w:val="22"/>
        </w:rPr>
        <w:tab/>
      </w:r>
      <w:r w:rsidRPr="00C50E37">
        <w:rPr>
          <w:rFonts w:cs="Times"/>
          <w:color w:val="000000"/>
          <w:szCs w:val="22"/>
        </w:rPr>
        <w:tab/>
      </w:r>
      <w:r w:rsidR="00AC291C">
        <w:rPr>
          <w:rFonts w:cs="Times"/>
          <w:color w:val="000000"/>
          <w:szCs w:val="22"/>
        </w:rPr>
        <w:tab/>
      </w:r>
      <w:r w:rsidRPr="00C50E37">
        <w:rPr>
          <w:rFonts w:cs="Times"/>
          <w:color w:val="000000"/>
          <w:szCs w:val="22"/>
        </w:rPr>
        <w:t>____________________________</w:t>
      </w:r>
    </w:p>
    <w:p w14:paraId="6B808504" w14:textId="30A9C686" w:rsidR="00041A7E" w:rsidRDefault="003F6A07" w:rsidP="007A4C71">
      <w:pPr>
        <w:widowControl w:val="0"/>
        <w:autoSpaceDE w:val="0"/>
        <w:autoSpaceDN w:val="0"/>
        <w:adjustRightInd w:val="0"/>
        <w:rPr>
          <w:rFonts w:cs="Times"/>
          <w:color w:val="000000"/>
          <w:szCs w:val="22"/>
        </w:rPr>
      </w:pPr>
      <w:r>
        <w:rPr>
          <w:rFonts w:cs="Times"/>
          <w:color w:val="000000"/>
          <w:szCs w:val="22"/>
        </w:rPr>
        <w:t xml:space="preserve">witness </w:t>
      </w:r>
      <w:r w:rsidR="00041A7E">
        <w:rPr>
          <w:rFonts w:cs="Times"/>
          <w:color w:val="000000"/>
          <w:szCs w:val="22"/>
        </w:rPr>
        <w:t>occupation</w:t>
      </w:r>
      <w:r w:rsidR="00A55B4E" w:rsidRPr="00C50E37">
        <w:rPr>
          <w:rFonts w:cs="Times"/>
          <w:color w:val="000000"/>
          <w:szCs w:val="22"/>
        </w:rPr>
        <w:tab/>
      </w:r>
      <w:r w:rsidR="00A55B4E" w:rsidRPr="00C50E37">
        <w:rPr>
          <w:rFonts w:cs="Times"/>
          <w:color w:val="000000"/>
          <w:szCs w:val="22"/>
        </w:rPr>
        <w:tab/>
      </w:r>
      <w:r w:rsidR="00A55B4E" w:rsidRPr="00C50E37">
        <w:rPr>
          <w:rFonts w:cs="Times"/>
          <w:color w:val="000000"/>
          <w:szCs w:val="22"/>
        </w:rPr>
        <w:tab/>
      </w:r>
      <w:r w:rsidR="00A55B4E" w:rsidRPr="00C50E37">
        <w:rPr>
          <w:rFonts w:cs="Times"/>
          <w:color w:val="000000"/>
          <w:szCs w:val="22"/>
        </w:rPr>
        <w:tab/>
      </w:r>
      <w:r w:rsidR="00A55B4E" w:rsidRPr="00C50E37">
        <w:rPr>
          <w:rFonts w:cs="Times"/>
          <w:color w:val="000000"/>
          <w:szCs w:val="22"/>
        </w:rPr>
        <w:tab/>
      </w:r>
      <w:r>
        <w:rPr>
          <w:rFonts w:cs="Times"/>
          <w:color w:val="000000"/>
          <w:szCs w:val="22"/>
        </w:rPr>
        <w:t xml:space="preserve">witness </w:t>
      </w:r>
      <w:r w:rsidR="00B67CFC">
        <w:rPr>
          <w:rFonts w:cs="Times"/>
          <w:color w:val="000000"/>
          <w:szCs w:val="22"/>
        </w:rPr>
        <w:t>occupation</w:t>
      </w:r>
    </w:p>
    <w:p w14:paraId="3C7BD96C" w14:textId="77777777" w:rsidR="00041A7E" w:rsidRDefault="00041A7E" w:rsidP="00041A7E">
      <w:pPr>
        <w:widowControl w:val="0"/>
        <w:autoSpaceDE w:val="0"/>
        <w:autoSpaceDN w:val="0"/>
        <w:adjustRightInd w:val="0"/>
        <w:rPr>
          <w:rFonts w:cs="Times"/>
          <w:color w:val="000000"/>
          <w:szCs w:val="22"/>
        </w:rPr>
      </w:pPr>
    </w:p>
    <w:p w14:paraId="7D584D6C" w14:textId="77777777" w:rsidR="00041A7E" w:rsidRDefault="00041A7E" w:rsidP="00041A7E">
      <w:pPr>
        <w:widowControl w:val="0"/>
        <w:autoSpaceDE w:val="0"/>
        <w:autoSpaceDN w:val="0"/>
        <w:adjustRightInd w:val="0"/>
        <w:rPr>
          <w:rFonts w:cs="Times"/>
          <w:color w:val="000000"/>
          <w:szCs w:val="22"/>
        </w:rPr>
      </w:pPr>
    </w:p>
    <w:p w14:paraId="5483A907" w14:textId="77777777" w:rsidR="00041A7E" w:rsidRPr="00C50E37" w:rsidRDefault="00041A7E" w:rsidP="00041A7E">
      <w:pPr>
        <w:widowControl w:val="0"/>
        <w:autoSpaceDE w:val="0"/>
        <w:autoSpaceDN w:val="0"/>
        <w:adjustRightInd w:val="0"/>
        <w:rPr>
          <w:rFonts w:cs="Times"/>
          <w:color w:val="000000"/>
          <w:szCs w:val="22"/>
        </w:rPr>
      </w:pPr>
    </w:p>
    <w:p w14:paraId="7650DE85" w14:textId="77777777" w:rsidR="00041A7E" w:rsidRPr="00C50E37" w:rsidRDefault="00041A7E" w:rsidP="00041A7E">
      <w:pPr>
        <w:keepNext/>
        <w:widowControl w:val="0"/>
        <w:autoSpaceDE w:val="0"/>
        <w:autoSpaceDN w:val="0"/>
        <w:adjustRightInd w:val="0"/>
        <w:rPr>
          <w:rFonts w:cs="Times"/>
          <w:color w:val="000000"/>
          <w:szCs w:val="22"/>
        </w:rPr>
      </w:pPr>
      <w:r w:rsidRPr="00C50E37">
        <w:rPr>
          <w:rFonts w:cs="Times"/>
          <w:color w:val="000000"/>
          <w:szCs w:val="22"/>
        </w:rPr>
        <w:t>____________________________</w:t>
      </w:r>
      <w:r w:rsidRPr="00C50E37">
        <w:rPr>
          <w:rFonts w:cs="Times"/>
          <w:color w:val="000000"/>
          <w:szCs w:val="22"/>
        </w:rPr>
        <w:tab/>
      </w:r>
      <w:r w:rsidRPr="00C50E37">
        <w:rPr>
          <w:rFonts w:cs="Times"/>
          <w:color w:val="000000"/>
          <w:szCs w:val="22"/>
        </w:rPr>
        <w:tab/>
      </w:r>
      <w:r>
        <w:rPr>
          <w:rFonts w:cs="Times"/>
          <w:color w:val="000000"/>
          <w:szCs w:val="22"/>
        </w:rPr>
        <w:tab/>
      </w:r>
      <w:r w:rsidRPr="00C50E37">
        <w:rPr>
          <w:rFonts w:cs="Times"/>
          <w:color w:val="000000"/>
          <w:szCs w:val="22"/>
        </w:rPr>
        <w:t>____________________________</w:t>
      </w:r>
    </w:p>
    <w:p w14:paraId="053BC18F" w14:textId="5A8289B7" w:rsidR="003D4900" w:rsidRDefault="003F6A07" w:rsidP="00041A7E">
      <w:pPr>
        <w:widowControl w:val="0"/>
        <w:autoSpaceDE w:val="0"/>
        <w:autoSpaceDN w:val="0"/>
        <w:adjustRightInd w:val="0"/>
        <w:rPr>
          <w:rFonts w:cs="Times"/>
          <w:color w:val="000000"/>
          <w:szCs w:val="22"/>
        </w:rPr>
      </w:pPr>
      <w:r>
        <w:rPr>
          <w:rFonts w:cs="Times"/>
          <w:color w:val="000000"/>
          <w:szCs w:val="22"/>
        </w:rPr>
        <w:t xml:space="preserve">witness </w:t>
      </w:r>
      <w:r w:rsidR="00041A7E">
        <w:rPr>
          <w:rFonts w:cs="Times"/>
          <w:color w:val="000000"/>
          <w:szCs w:val="22"/>
        </w:rPr>
        <w:t>address</w:t>
      </w:r>
      <w:r w:rsidR="00041A7E" w:rsidRPr="00C50E37">
        <w:rPr>
          <w:rFonts w:cs="Times"/>
          <w:color w:val="000000"/>
          <w:szCs w:val="22"/>
        </w:rPr>
        <w:tab/>
      </w:r>
      <w:r w:rsidR="00041A7E" w:rsidRPr="00C50E37">
        <w:rPr>
          <w:rFonts w:cs="Times"/>
          <w:color w:val="000000"/>
          <w:szCs w:val="22"/>
        </w:rPr>
        <w:tab/>
      </w:r>
      <w:r w:rsidR="00041A7E" w:rsidRPr="00C50E37">
        <w:rPr>
          <w:rFonts w:cs="Times"/>
          <w:color w:val="000000"/>
          <w:szCs w:val="22"/>
        </w:rPr>
        <w:tab/>
      </w:r>
      <w:r w:rsidR="00041A7E" w:rsidRPr="00C50E37">
        <w:rPr>
          <w:rFonts w:cs="Times"/>
          <w:color w:val="000000"/>
          <w:szCs w:val="22"/>
        </w:rPr>
        <w:tab/>
      </w:r>
      <w:r w:rsidR="00041A7E" w:rsidRPr="00C50E37">
        <w:rPr>
          <w:rFonts w:cs="Times"/>
          <w:color w:val="000000"/>
          <w:szCs w:val="22"/>
        </w:rPr>
        <w:tab/>
      </w:r>
      <w:r w:rsidR="00041A7E" w:rsidRPr="00C50E37">
        <w:rPr>
          <w:rFonts w:cs="Times"/>
          <w:color w:val="000000"/>
          <w:szCs w:val="22"/>
        </w:rPr>
        <w:tab/>
      </w:r>
      <w:r>
        <w:rPr>
          <w:rFonts w:cs="Times"/>
          <w:color w:val="000000"/>
          <w:szCs w:val="22"/>
        </w:rPr>
        <w:t xml:space="preserve">witness </w:t>
      </w:r>
      <w:r w:rsidR="00B67CFC">
        <w:rPr>
          <w:rFonts w:cs="Times"/>
          <w:color w:val="000000"/>
          <w:szCs w:val="22"/>
        </w:rPr>
        <w:t>address</w:t>
      </w:r>
      <w:bookmarkEnd w:id="25"/>
    </w:p>
    <w:sectPr w:rsidR="003D4900" w:rsidSect="00C43F2A">
      <w:footerReference w:type="default" r:id="rId8"/>
      <w:pgSz w:w="11900" w:h="16840"/>
      <w:pgMar w:top="1440" w:right="1514" w:bottom="1440" w:left="151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C9F48" w14:textId="77777777" w:rsidR="00C43F2A" w:rsidRDefault="00C43F2A" w:rsidP="009A3D3D">
      <w:r>
        <w:separator/>
      </w:r>
    </w:p>
  </w:endnote>
  <w:endnote w:type="continuationSeparator" w:id="0">
    <w:p w14:paraId="4983F439" w14:textId="77777777" w:rsidR="00C43F2A" w:rsidRDefault="00C43F2A" w:rsidP="009A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Times New Roman (Body CS)">
    <w:altName w:val="Times New Roman"/>
    <w:panose1 w:val="020B0604020202020204"/>
    <w:charset w:val="00"/>
    <w:family w:val="roman"/>
    <w:pitch w:val="default"/>
  </w:font>
  <w:font w:name="Times">
    <w:altName w:val="Sylfaen"/>
    <w:panose1 w:val="020B06040202020202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D8C6" w14:textId="77777777" w:rsidR="00B865EE" w:rsidRPr="003217FE" w:rsidRDefault="00B865EE" w:rsidP="00BF1E11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3217FE">
      <w:rPr>
        <w:rStyle w:val="PageNumber"/>
        <w:sz w:val="16"/>
        <w:szCs w:val="16"/>
      </w:rPr>
      <w:fldChar w:fldCharType="begin"/>
    </w:r>
    <w:r w:rsidRPr="003217FE">
      <w:rPr>
        <w:rStyle w:val="PageNumber"/>
        <w:sz w:val="16"/>
        <w:szCs w:val="16"/>
      </w:rPr>
      <w:instrText xml:space="preserve">PAGE  </w:instrText>
    </w:r>
    <w:r w:rsidRPr="003217FE">
      <w:rPr>
        <w:rStyle w:val="PageNumber"/>
        <w:sz w:val="16"/>
        <w:szCs w:val="16"/>
      </w:rPr>
      <w:fldChar w:fldCharType="separate"/>
    </w:r>
    <w:r w:rsidR="00CD3FC1">
      <w:rPr>
        <w:rStyle w:val="PageNumber"/>
        <w:noProof/>
        <w:sz w:val="16"/>
        <w:szCs w:val="16"/>
      </w:rPr>
      <w:t>1</w:t>
    </w:r>
    <w:r w:rsidRPr="003217FE">
      <w:rPr>
        <w:rStyle w:val="PageNumber"/>
        <w:sz w:val="16"/>
        <w:szCs w:val="16"/>
      </w:rPr>
      <w:fldChar w:fldCharType="end"/>
    </w:r>
  </w:p>
  <w:p w14:paraId="2B4B09D5" w14:textId="57374802" w:rsidR="00B865EE" w:rsidRPr="00CA39E4" w:rsidRDefault="00CA39E4" w:rsidP="00CA39E4">
    <w:pPr>
      <w:pStyle w:val="Footer"/>
      <w:ind w:left="6804"/>
      <w:jc w:val="right"/>
      <w:rPr>
        <w:sz w:val="18"/>
        <w:szCs w:val="18"/>
      </w:rPr>
    </w:pPr>
    <w:r w:rsidRPr="00CA39E4">
      <w:rPr>
        <w:sz w:val="18"/>
        <w:szCs w:val="18"/>
      </w:rPr>
      <w:t>www.mrtips.co.uk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613E3" w14:textId="77777777" w:rsidR="00C43F2A" w:rsidRDefault="00C43F2A" w:rsidP="009A3D3D">
      <w:r>
        <w:separator/>
      </w:r>
    </w:p>
  </w:footnote>
  <w:footnote w:type="continuationSeparator" w:id="0">
    <w:p w14:paraId="198698C2" w14:textId="77777777" w:rsidR="00C43F2A" w:rsidRDefault="00C43F2A" w:rsidP="009A3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E208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B946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A94BA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83A3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1D8A23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FD01E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A625C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17C36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4FAF5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BD43EF8"/>
    <w:lvl w:ilvl="0">
      <w:start w:val="1"/>
      <w:numFmt w:val="decimal"/>
      <w:pStyle w:val="ListNumber"/>
      <w:lvlText w:val="Schedule %1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FD2AEB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EE0493"/>
    <w:multiLevelType w:val="hybridMultilevel"/>
    <w:tmpl w:val="5BC63E32"/>
    <w:lvl w:ilvl="0" w:tplc="907A3B5A">
      <w:start w:val="1"/>
      <w:numFmt w:val="decimal"/>
      <w:lvlText w:val="(%1)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202D4"/>
    <w:multiLevelType w:val="hybridMultilevel"/>
    <w:tmpl w:val="09B84E26"/>
    <w:lvl w:ilvl="0" w:tplc="722EC4AA">
      <w:start w:val="1"/>
      <w:numFmt w:val="decimal"/>
      <w:pStyle w:val="Parties"/>
      <w:lvlText w:val="(%1)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10E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2B04EC"/>
    <w:multiLevelType w:val="multilevel"/>
    <w:tmpl w:val="8182E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9" w:hanging="792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5" w15:restartNumberingAfterBreak="0">
    <w:nsid w:val="2F9A699A"/>
    <w:multiLevelType w:val="multilevel"/>
    <w:tmpl w:val="4218EDD4"/>
    <w:lvl w:ilvl="0">
      <w:start w:val="1"/>
      <w:numFmt w:val="decimal"/>
      <w:pStyle w:val="Heading1"/>
      <w:lvlText w:val="%1."/>
      <w:lvlJc w:val="left"/>
      <w:pPr>
        <w:ind w:left="301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33" w:hanging="792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508" w:hanging="1134"/>
      </w:pPr>
      <w:rPr>
        <w:rFonts w:ascii="Calibri" w:hAnsi="Calibri" w:cs="Calibri" w:hint="default"/>
      </w:rPr>
    </w:lvl>
    <w:lvl w:ilvl="3">
      <w:start w:val="1"/>
      <w:numFmt w:val="lowerRoman"/>
      <w:pStyle w:val="Heading4"/>
      <w:lvlText w:val="(%4)"/>
      <w:lvlJc w:val="left"/>
      <w:pPr>
        <w:ind w:left="16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61" w:hanging="1440"/>
      </w:pPr>
      <w:rPr>
        <w:rFonts w:hint="default"/>
      </w:rPr>
    </w:lvl>
  </w:abstractNum>
  <w:abstractNum w:abstractNumId="16" w15:restartNumberingAfterBreak="0">
    <w:nsid w:val="3D4B1C59"/>
    <w:multiLevelType w:val="multilevel"/>
    <w:tmpl w:val="EE6889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9" w:hanging="792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7" w15:restartNumberingAfterBreak="0">
    <w:nsid w:val="45D361F6"/>
    <w:multiLevelType w:val="multilevel"/>
    <w:tmpl w:val="54D03CAE"/>
    <w:lvl w:ilvl="0">
      <w:start w:val="1"/>
      <w:numFmt w:val="decimal"/>
      <w:lvlText w:val="%1."/>
      <w:lvlJc w:val="left"/>
      <w:pPr>
        <w:ind w:left="194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80" w:hanging="792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155" w:hanging="113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33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08" w:hanging="1440"/>
      </w:pPr>
      <w:rPr>
        <w:rFonts w:hint="default"/>
      </w:rPr>
    </w:lvl>
  </w:abstractNum>
  <w:abstractNum w:abstractNumId="18" w15:restartNumberingAfterBreak="0">
    <w:nsid w:val="56664B86"/>
    <w:multiLevelType w:val="hybridMultilevel"/>
    <w:tmpl w:val="2F5C4F4A"/>
    <w:lvl w:ilvl="0" w:tplc="60C4B3FE">
      <w:start w:val="1"/>
      <w:numFmt w:val="upperLetter"/>
      <w:pStyle w:val="Background"/>
      <w:lvlText w:val="(%1)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F50F2"/>
    <w:multiLevelType w:val="hybridMultilevel"/>
    <w:tmpl w:val="E97E33D4"/>
    <w:lvl w:ilvl="0" w:tplc="F62EC9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13715"/>
    <w:multiLevelType w:val="hybridMultilevel"/>
    <w:tmpl w:val="DA5EC7D8"/>
    <w:lvl w:ilvl="0" w:tplc="0D50F7D8">
      <w:start w:val="1"/>
      <w:numFmt w:val="lowerLetter"/>
      <w:pStyle w:val="AgreementDefinitionsLimbs"/>
      <w:lvlText w:val="(%1)"/>
      <w:lvlJc w:val="left"/>
      <w:pPr>
        <w:ind w:left="1474" w:hanging="453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D7DC2"/>
    <w:multiLevelType w:val="multilevel"/>
    <w:tmpl w:val="F4FAC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56862063">
    <w:abstractNumId w:val="10"/>
  </w:num>
  <w:num w:numId="2" w16cid:durableId="404650882">
    <w:abstractNumId w:val="8"/>
  </w:num>
  <w:num w:numId="3" w16cid:durableId="365299940">
    <w:abstractNumId w:val="7"/>
  </w:num>
  <w:num w:numId="4" w16cid:durableId="1684742668">
    <w:abstractNumId w:val="6"/>
  </w:num>
  <w:num w:numId="5" w16cid:durableId="1927112873">
    <w:abstractNumId w:val="5"/>
  </w:num>
  <w:num w:numId="6" w16cid:durableId="360015380">
    <w:abstractNumId w:val="9"/>
  </w:num>
  <w:num w:numId="7" w16cid:durableId="2022469415">
    <w:abstractNumId w:val="4"/>
  </w:num>
  <w:num w:numId="8" w16cid:durableId="581183851">
    <w:abstractNumId w:val="3"/>
  </w:num>
  <w:num w:numId="9" w16cid:durableId="641930131">
    <w:abstractNumId w:val="2"/>
  </w:num>
  <w:num w:numId="10" w16cid:durableId="1729300408">
    <w:abstractNumId w:val="1"/>
  </w:num>
  <w:num w:numId="11" w16cid:durableId="107356039">
    <w:abstractNumId w:val="0"/>
  </w:num>
  <w:num w:numId="12" w16cid:durableId="823740371">
    <w:abstractNumId w:val="15"/>
  </w:num>
  <w:num w:numId="13" w16cid:durableId="902448599">
    <w:abstractNumId w:val="13"/>
  </w:num>
  <w:num w:numId="14" w16cid:durableId="61680673">
    <w:abstractNumId w:val="21"/>
  </w:num>
  <w:num w:numId="15" w16cid:durableId="1933321221">
    <w:abstractNumId w:val="14"/>
  </w:num>
  <w:num w:numId="16" w16cid:durableId="1871721936">
    <w:abstractNumId w:val="16"/>
  </w:num>
  <w:num w:numId="17" w16cid:durableId="1486702552">
    <w:abstractNumId w:val="17"/>
  </w:num>
  <w:num w:numId="18" w16cid:durableId="1755473526">
    <w:abstractNumId w:val="12"/>
  </w:num>
  <w:num w:numId="19" w16cid:durableId="2087145408">
    <w:abstractNumId w:val="18"/>
  </w:num>
  <w:num w:numId="20" w16cid:durableId="1982151012">
    <w:abstractNumId w:val="19"/>
  </w:num>
  <w:num w:numId="21" w16cid:durableId="409082128">
    <w:abstractNumId w:val="11"/>
  </w:num>
  <w:num w:numId="22" w16cid:durableId="1252860581">
    <w:abstractNumId w:val="20"/>
  </w:num>
  <w:num w:numId="23" w16cid:durableId="620302362">
    <w:abstractNumId w:val="20"/>
    <w:lvlOverride w:ilvl="0">
      <w:startOverride w:val="1"/>
    </w:lvlOverride>
  </w:num>
  <w:num w:numId="24" w16cid:durableId="11740783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08727946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2D"/>
    <w:rsid w:val="000032AA"/>
    <w:rsid w:val="000103AE"/>
    <w:rsid w:val="000113DA"/>
    <w:rsid w:val="00021B8E"/>
    <w:rsid w:val="00041A7E"/>
    <w:rsid w:val="0004633F"/>
    <w:rsid w:val="00066DB2"/>
    <w:rsid w:val="00082085"/>
    <w:rsid w:val="000E2FF9"/>
    <w:rsid w:val="000E4A8B"/>
    <w:rsid w:val="000F4EED"/>
    <w:rsid w:val="00104134"/>
    <w:rsid w:val="001066CC"/>
    <w:rsid w:val="0011098E"/>
    <w:rsid w:val="001200B8"/>
    <w:rsid w:val="00144807"/>
    <w:rsid w:val="0014715B"/>
    <w:rsid w:val="00152D86"/>
    <w:rsid w:val="00154170"/>
    <w:rsid w:val="00172058"/>
    <w:rsid w:val="00181490"/>
    <w:rsid w:val="00182CC4"/>
    <w:rsid w:val="001B1655"/>
    <w:rsid w:val="001C3BED"/>
    <w:rsid w:val="001C5533"/>
    <w:rsid w:val="001D7186"/>
    <w:rsid w:val="001E0613"/>
    <w:rsid w:val="00201E8B"/>
    <w:rsid w:val="00202A25"/>
    <w:rsid w:val="0023164C"/>
    <w:rsid w:val="00260A53"/>
    <w:rsid w:val="00260C80"/>
    <w:rsid w:val="002749F6"/>
    <w:rsid w:val="00282235"/>
    <w:rsid w:val="00287F2D"/>
    <w:rsid w:val="00294B3E"/>
    <w:rsid w:val="002B0817"/>
    <w:rsid w:val="002B2C71"/>
    <w:rsid w:val="002E29DC"/>
    <w:rsid w:val="002F3BFF"/>
    <w:rsid w:val="00304301"/>
    <w:rsid w:val="0031591D"/>
    <w:rsid w:val="00317976"/>
    <w:rsid w:val="003217FE"/>
    <w:rsid w:val="00323943"/>
    <w:rsid w:val="0032722F"/>
    <w:rsid w:val="00350922"/>
    <w:rsid w:val="003644FB"/>
    <w:rsid w:val="00373413"/>
    <w:rsid w:val="00380ED9"/>
    <w:rsid w:val="0038225B"/>
    <w:rsid w:val="0038686B"/>
    <w:rsid w:val="00394680"/>
    <w:rsid w:val="003A535E"/>
    <w:rsid w:val="003A7F64"/>
    <w:rsid w:val="003B6ACB"/>
    <w:rsid w:val="003D4900"/>
    <w:rsid w:val="003E185D"/>
    <w:rsid w:val="003F45E6"/>
    <w:rsid w:val="003F645B"/>
    <w:rsid w:val="003F6A07"/>
    <w:rsid w:val="00403CE6"/>
    <w:rsid w:val="004075DD"/>
    <w:rsid w:val="0042582D"/>
    <w:rsid w:val="00433904"/>
    <w:rsid w:val="004354E3"/>
    <w:rsid w:val="00435E16"/>
    <w:rsid w:val="004452D4"/>
    <w:rsid w:val="00452862"/>
    <w:rsid w:val="00463FB3"/>
    <w:rsid w:val="004714DC"/>
    <w:rsid w:val="0047597F"/>
    <w:rsid w:val="004D7F85"/>
    <w:rsid w:val="004E688F"/>
    <w:rsid w:val="00500BDC"/>
    <w:rsid w:val="005075CD"/>
    <w:rsid w:val="00522444"/>
    <w:rsid w:val="0059082B"/>
    <w:rsid w:val="005C0016"/>
    <w:rsid w:val="005C0A47"/>
    <w:rsid w:val="005C1406"/>
    <w:rsid w:val="005C2203"/>
    <w:rsid w:val="00604334"/>
    <w:rsid w:val="00611280"/>
    <w:rsid w:val="00624D54"/>
    <w:rsid w:val="00631A29"/>
    <w:rsid w:val="00650A5F"/>
    <w:rsid w:val="00666838"/>
    <w:rsid w:val="00685024"/>
    <w:rsid w:val="006B696F"/>
    <w:rsid w:val="006D304E"/>
    <w:rsid w:val="006E487B"/>
    <w:rsid w:val="006F30B4"/>
    <w:rsid w:val="006F607D"/>
    <w:rsid w:val="006F74A7"/>
    <w:rsid w:val="00702289"/>
    <w:rsid w:val="00720FF7"/>
    <w:rsid w:val="00727B26"/>
    <w:rsid w:val="00745630"/>
    <w:rsid w:val="00775B7B"/>
    <w:rsid w:val="007919AF"/>
    <w:rsid w:val="0079306E"/>
    <w:rsid w:val="007A4C71"/>
    <w:rsid w:val="007A67A2"/>
    <w:rsid w:val="007F207A"/>
    <w:rsid w:val="00800327"/>
    <w:rsid w:val="0080481E"/>
    <w:rsid w:val="00816E66"/>
    <w:rsid w:val="00830B4F"/>
    <w:rsid w:val="008344A3"/>
    <w:rsid w:val="00840693"/>
    <w:rsid w:val="00843BC1"/>
    <w:rsid w:val="00852406"/>
    <w:rsid w:val="0088039A"/>
    <w:rsid w:val="00895D06"/>
    <w:rsid w:val="008C0096"/>
    <w:rsid w:val="008C6609"/>
    <w:rsid w:val="008D7A2E"/>
    <w:rsid w:val="008E1F90"/>
    <w:rsid w:val="008E39FB"/>
    <w:rsid w:val="0091120F"/>
    <w:rsid w:val="00932582"/>
    <w:rsid w:val="00935A63"/>
    <w:rsid w:val="00943E2A"/>
    <w:rsid w:val="009471B9"/>
    <w:rsid w:val="009475FB"/>
    <w:rsid w:val="009512D9"/>
    <w:rsid w:val="00953B6F"/>
    <w:rsid w:val="00983D8A"/>
    <w:rsid w:val="00994B31"/>
    <w:rsid w:val="0099571F"/>
    <w:rsid w:val="009A3D3D"/>
    <w:rsid w:val="009C0AF7"/>
    <w:rsid w:val="00A00D73"/>
    <w:rsid w:val="00A05AB8"/>
    <w:rsid w:val="00A53A08"/>
    <w:rsid w:val="00A55B4E"/>
    <w:rsid w:val="00A805AA"/>
    <w:rsid w:val="00A864CA"/>
    <w:rsid w:val="00A979F0"/>
    <w:rsid w:val="00AA31BB"/>
    <w:rsid w:val="00AB7108"/>
    <w:rsid w:val="00AC291C"/>
    <w:rsid w:val="00AC5A67"/>
    <w:rsid w:val="00AF37E0"/>
    <w:rsid w:val="00AF6B6B"/>
    <w:rsid w:val="00B079C6"/>
    <w:rsid w:val="00B160D6"/>
    <w:rsid w:val="00B4120F"/>
    <w:rsid w:val="00B431F0"/>
    <w:rsid w:val="00B5198E"/>
    <w:rsid w:val="00B562D4"/>
    <w:rsid w:val="00B67CFC"/>
    <w:rsid w:val="00B84D19"/>
    <w:rsid w:val="00B865EE"/>
    <w:rsid w:val="00B868F4"/>
    <w:rsid w:val="00B86F24"/>
    <w:rsid w:val="00B94E84"/>
    <w:rsid w:val="00BD4079"/>
    <w:rsid w:val="00BE0B30"/>
    <w:rsid w:val="00BE1AAF"/>
    <w:rsid w:val="00BF1E11"/>
    <w:rsid w:val="00BF3FF1"/>
    <w:rsid w:val="00BF49A1"/>
    <w:rsid w:val="00C12140"/>
    <w:rsid w:val="00C31B4A"/>
    <w:rsid w:val="00C362AF"/>
    <w:rsid w:val="00C425EE"/>
    <w:rsid w:val="00C43F2A"/>
    <w:rsid w:val="00C445AF"/>
    <w:rsid w:val="00C50E37"/>
    <w:rsid w:val="00C761CC"/>
    <w:rsid w:val="00C77C6D"/>
    <w:rsid w:val="00C918D8"/>
    <w:rsid w:val="00C97458"/>
    <w:rsid w:val="00CA39E4"/>
    <w:rsid w:val="00CA65EE"/>
    <w:rsid w:val="00CC48F4"/>
    <w:rsid w:val="00CD16B0"/>
    <w:rsid w:val="00CD3FC1"/>
    <w:rsid w:val="00CE07C4"/>
    <w:rsid w:val="00CE2D5A"/>
    <w:rsid w:val="00CF7598"/>
    <w:rsid w:val="00CF7BA7"/>
    <w:rsid w:val="00D01046"/>
    <w:rsid w:val="00D27A24"/>
    <w:rsid w:val="00D30BD6"/>
    <w:rsid w:val="00D34AF3"/>
    <w:rsid w:val="00D47C6A"/>
    <w:rsid w:val="00D60420"/>
    <w:rsid w:val="00D703FF"/>
    <w:rsid w:val="00D8322E"/>
    <w:rsid w:val="00DA487A"/>
    <w:rsid w:val="00DA4EF6"/>
    <w:rsid w:val="00DA595F"/>
    <w:rsid w:val="00DA5EC8"/>
    <w:rsid w:val="00DB380C"/>
    <w:rsid w:val="00DB386E"/>
    <w:rsid w:val="00DD5439"/>
    <w:rsid w:val="00DE1A66"/>
    <w:rsid w:val="00DF34D8"/>
    <w:rsid w:val="00E0660B"/>
    <w:rsid w:val="00E25889"/>
    <w:rsid w:val="00E3111A"/>
    <w:rsid w:val="00E41A3B"/>
    <w:rsid w:val="00E55D61"/>
    <w:rsid w:val="00E638D1"/>
    <w:rsid w:val="00E638DF"/>
    <w:rsid w:val="00EA48B8"/>
    <w:rsid w:val="00EA577F"/>
    <w:rsid w:val="00EA7D4F"/>
    <w:rsid w:val="00F01498"/>
    <w:rsid w:val="00F05F98"/>
    <w:rsid w:val="00F07ED1"/>
    <w:rsid w:val="00F7622A"/>
    <w:rsid w:val="00F878E7"/>
    <w:rsid w:val="00FA47F7"/>
    <w:rsid w:val="00FB4CD8"/>
    <w:rsid w:val="00FC02CE"/>
    <w:rsid w:val="00FD2DA2"/>
    <w:rsid w:val="00FD438E"/>
    <w:rsid w:val="00FE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F4F1AD"/>
  <w14:defaultImageDpi w14:val="300"/>
  <w15:docId w15:val="{A1D223C9-7DF5-B14A-9F07-77B47394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582"/>
    <w:rPr>
      <w:rFonts w:ascii="Calibri" w:hAnsi="Calibri"/>
      <w:sz w:val="22"/>
    </w:rPr>
  </w:style>
  <w:style w:type="paragraph" w:styleId="Heading1">
    <w:name w:val="heading 1"/>
    <w:next w:val="Heading2"/>
    <w:link w:val="Heading1Char"/>
    <w:uiPriority w:val="9"/>
    <w:qFormat/>
    <w:rsid w:val="00C77C6D"/>
    <w:pPr>
      <w:keepNext/>
      <w:numPr>
        <w:numId w:val="12"/>
      </w:numPr>
      <w:suppressAutoHyphens/>
      <w:spacing w:before="240"/>
      <w:ind w:left="567" w:hanging="567"/>
      <w:outlineLvl w:val="0"/>
    </w:pPr>
    <w:rPr>
      <w:rFonts w:ascii="Calibri" w:eastAsiaTheme="majorEastAsia" w:hAnsi="Calibri" w:cs="Times New Roman (Headings CS)"/>
      <w:b/>
      <w:bCs/>
      <w:color w:val="0070C0"/>
      <w:sz w:val="22"/>
      <w:szCs w:val="22"/>
    </w:rPr>
  </w:style>
  <w:style w:type="paragraph" w:styleId="Heading2">
    <w:name w:val="heading 2"/>
    <w:basedOn w:val="Heading1"/>
    <w:link w:val="Heading2Char"/>
    <w:uiPriority w:val="9"/>
    <w:unhideWhenUsed/>
    <w:qFormat/>
    <w:rsid w:val="00840693"/>
    <w:pPr>
      <w:keepNext w:val="0"/>
      <w:numPr>
        <w:ilvl w:val="1"/>
      </w:numPr>
      <w:spacing w:before="100"/>
      <w:ind w:left="567" w:hanging="567"/>
      <w:outlineLvl w:val="1"/>
    </w:pPr>
    <w:rPr>
      <w:b w:val="0"/>
      <w:bCs w:val="0"/>
      <w:color w:val="auto"/>
    </w:rPr>
  </w:style>
  <w:style w:type="paragraph" w:styleId="Heading3">
    <w:name w:val="heading 3"/>
    <w:basedOn w:val="Heading2"/>
    <w:link w:val="Heading3Char"/>
    <w:uiPriority w:val="9"/>
    <w:unhideWhenUsed/>
    <w:qFormat/>
    <w:rsid w:val="00FD438E"/>
    <w:pPr>
      <w:numPr>
        <w:ilvl w:val="2"/>
      </w:numPr>
      <w:spacing w:before="40"/>
      <w:ind w:left="1021" w:hanging="454"/>
      <w:outlineLvl w:val="2"/>
    </w:pPr>
  </w:style>
  <w:style w:type="paragraph" w:styleId="Heading4">
    <w:name w:val="heading 4"/>
    <w:basedOn w:val="Heading3"/>
    <w:link w:val="Heading4Char"/>
    <w:uiPriority w:val="9"/>
    <w:unhideWhenUsed/>
    <w:qFormat/>
    <w:rsid w:val="00FD438E"/>
    <w:pPr>
      <w:numPr>
        <w:ilvl w:val="3"/>
      </w:numPr>
      <w:ind w:left="1475" w:hanging="454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BodyText"/>
    <w:link w:val="BodyTextIndentChar"/>
    <w:uiPriority w:val="99"/>
    <w:unhideWhenUsed/>
    <w:qFormat/>
    <w:rsid w:val="007A67A2"/>
    <w:pPr>
      <w:spacing w:before="220" w:after="0"/>
      <w:ind w:left="567"/>
    </w:pPr>
  </w:style>
  <w:style w:type="paragraph" w:styleId="BodyText">
    <w:name w:val="Body Text"/>
    <w:basedOn w:val="Normal"/>
    <w:link w:val="BodyTextChar"/>
    <w:uiPriority w:val="99"/>
    <w:unhideWhenUsed/>
    <w:qFormat/>
    <w:rsid w:val="006112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11280"/>
    <w:rPr>
      <w:rFonts w:ascii="Calibri" w:hAnsi="Calibri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A67A2"/>
    <w:rPr>
      <w:rFonts w:ascii="Calibri" w:hAnsi="Calibr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77C6D"/>
    <w:rPr>
      <w:rFonts w:ascii="Calibri" w:eastAsiaTheme="majorEastAsia" w:hAnsi="Calibri" w:cs="Times New Roman (Headings CS)"/>
      <w:b/>
      <w:bCs/>
      <w:color w:val="0070C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0693"/>
    <w:rPr>
      <w:rFonts w:ascii="Calibri" w:eastAsiaTheme="majorEastAsia" w:hAnsi="Calibri" w:cs="Times New Roman (Headings CS)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FD438E"/>
    <w:rPr>
      <w:rFonts w:ascii="Calibri" w:eastAsiaTheme="majorEastAsia" w:hAnsi="Calibri" w:cstheme="maj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D438E"/>
    <w:rPr>
      <w:rFonts w:ascii="Calibri" w:eastAsiaTheme="majorEastAsia" w:hAnsi="Calibri" w:cstheme="majorBidi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qFormat/>
    <w:rsid w:val="00522444"/>
    <w:pPr>
      <w:spacing w:after="120" w:line="480" w:lineRule="auto"/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rsid w:val="00522444"/>
    <w:rPr>
      <w:rFonts w:ascii="Calibri" w:hAnsi="Calibri"/>
      <w:sz w:val="22"/>
    </w:rPr>
  </w:style>
  <w:style w:type="paragraph" w:styleId="BlockText">
    <w:name w:val="Block Text"/>
    <w:basedOn w:val="Normal"/>
    <w:uiPriority w:val="99"/>
    <w:semiHidden/>
    <w:unhideWhenUsed/>
    <w:rsid w:val="0032722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styleId="ListNumber">
    <w:name w:val="List Number"/>
    <w:aliases w:val="Schedule Heading"/>
    <w:next w:val="BodyText"/>
    <w:uiPriority w:val="99"/>
    <w:unhideWhenUsed/>
    <w:qFormat/>
    <w:rsid w:val="00FB4CD8"/>
    <w:pPr>
      <w:pageBreakBefore/>
      <w:numPr>
        <w:numId w:val="6"/>
      </w:numPr>
      <w:suppressAutoHyphens/>
      <w:spacing w:after="360"/>
      <w:jc w:val="center"/>
    </w:pPr>
    <w:rPr>
      <w:rFonts w:ascii="Calibri" w:hAnsi="Calibri"/>
      <w:b/>
      <w:bCs/>
      <w:sz w:val="22"/>
      <w:szCs w:val="22"/>
    </w:rPr>
  </w:style>
  <w:style w:type="paragraph" w:styleId="TOC1">
    <w:name w:val="toc 1"/>
    <w:basedOn w:val="BodyText"/>
    <w:next w:val="BodyText"/>
    <w:uiPriority w:val="39"/>
    <w:unhideWhenUsed/>
    <w:qFormat/>
    <w:rsid w:val="003217FE"/>
    <w:pPr>
      <w:spacing w:before="120"/>
    </w:pPr>
    <w:rPr>
      <w:szCs w:val="22"/>
    </w:rPr>
  </w:style>
  <w:style w:type="paragraph" w:customStyle="1" w:styleId="CoverSheet">
    <w:name w:val="Cover Sheet"/>
    <w:basedOn w:val="BodyText"/>
    <w:next w:val="BodyText"/>
    <w:qFormat/>
    <w:rsid w:val="00DA5EC8"/>
    <w:pPr>
      <w:spacing w:after="0"/>
      <w:jc w:val="center"/>
    </w:pPr>
    <w:rPr>
      <w:sz w:val="28"/>
    </w:rPr>
  </w:style>
  <w:style w:type="paragraph" w:styleId="TOCHeading">
    <w:name w:val="TOC Heading"/>
    <w:next w:val="BodyText"/>
    <w:uiPriority w:val="39"/>
    <w:unhideWhenUsed/>
    <w:qFormat/>
    <w:rsid w:val="00403CE6"/>
    <w:pPr>
      <w:suppressAutoHyphens/>
      <w:spacing w:after="360"/>
      <w:jc w:val="center"/>
    </w:pPr>
    <w:rPr>
      <w:rFonts w:asciiTheme="majorHAnsi" w:eastAsiaTheme="majorEastAsia" w:hAnsiTheme="majorHAnsi" w:cstheme="majorBidi"/>
      <w:sz w:val="22"/>
      <w:szCs w:val="22"/>
      <w:u w:val="single"/>
    </w:rPr>
  </w:style>
  <w:style w:type="paragraph" w:customStyle="1" w:styleId="Parties">
    <w:name w:val="Parties"/>
    <w:qFormat/>
    <w:rsid w:val="0091120F"/>
    <w:pPr>
      <w:numPr>
        <w:numId w:val="18"/>
      </w:numPr>
      <w:suppressAutoHyphens/>
      <w:spacing w:before="100"/>
    </w:pPr>
    <w:rPr>
      <w:rFonts w:ascii="Calibri" w:eastAsiaTheme="majorEastAsia" w:hAnsi="Calibri" w:cstheme="majorBidi"/>
      <w:sz w:val="22"/>
      <w:szCs w:val="22"/>
    </w:rPr>
  </w:style>
  <w:style w:type="paragraph" w:customStyle="1" w:styleId="Background">
    <w:name w:val="Background"/>
    <w:qFormat/>
    <w:rsid w:val="00FD438E"/>
    <w:pPr>
      <w:numPr>
        <w:numId w:val="19"/>
      </w:numPr>
      <w:spacing w:before="40"/>
    </w:pPr>
    <w:rPr>
      <w:rFonts w:ascii="Calibri" w:eastAsiaTheme="majorEastAsia" w:hAnsi="Calibri" w:cstheme="majorBidi"/>
      <w:sz w:val="22"/>
      <w:szCs w:val="22"/>
    </w:rPr>
  </w:style>
  <w:style w:type="paragraph" w:styleId="ListNumber2">
    <w:name w:val="List Number 2"/>
    <w:basedOn w:val="Normal"/>
    <w:uiPriority w:val="99"/>
    <w:semiHidden/>
    <w:unhideWhenUsed/>
    <w:rsid w:val="009A3D3D"/>
    <w:pPr>
      <w:numPr>
        <w:numId w:val="7"/>
      </w:numPr>
      <w:contextualSpacing/>
    </w:pPr>
  </w:style>
  <w:style w:type="paragraph" w:styleId="Header">
    <w:name w:val="header"/>
    <w:next w:val="BodyText"/>
    <w:link w:val="HeaderChar"/>
    <w:uiPriority w:val="99"/>
    <w:unhideWhenUsed/>
    <w:qFormat/>
    <w:rsid w:val="009A3D3D"/>
    <w:pPr>
      <w:widowControl w:val="0"/>
      <w:tabs>
        <w:tab w:val="center" w:pos="4320"/>
        <w:tab w:val="right" w:pos="8640"/>
      </w:tabs>
      <w:jc w:val="right"/>
    </w:pPr>
    <w:rPr>
      <w:rFonts w:ascii="Calibri" w:hAnsi="Calibri"/>
      <w:i/>
      <w:iCs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A3D3D"/>
    <w:rPr>
      <w:rFonts w:ascii="Calibri" w:hAnsi="Calibri"/>
      <w:i/>
      <w:iCs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A3D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D3D"/>
    <w:rPr>
      <w:rFonts w:ascii="Calibri" w:hAnsi="Calibr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3217FE"/>
  </w:style>
  <w:style w:type="paragraph" w:customStyle="1" w:styleId="BorderLine">
    <w:name w:val="Border Line"/>
    <w:next w:val="BodyText"/>
    <w:qFormat/>
    <w:rsid w:val="00522444"/>
    <w:pPr>
      <w:pBdr>
        <w:bottom w:val="single" w:sz="12" w:space="1" w:color="auto"/>
      </w:pBdr>
      <w:jc w:val="center"/>
    </w:pPr>
    <w:rPr>
      <w:rFonts w:ascii="Calibri" w:hAnsi="Calibri"/>
      <w:sz w:val="22"/>
    </w:rPr>
  </w:style>
  <w:style w:type="paragraph" w:customStyle="1" w:styleId="BodyTextnormal">
    <w:name w:val="Body Text normal"/>
    <w:basedOn w:val="BodyText"/>
    <w:next w:val="BodyText"/>
    <w:qFormat/>
    <w:rsid w:val="0091120F"/>
    <w:pPr>
      <w:spacing w:before="160" w:after="160"/>
    </w:pPr>
    <w:rPr>
      <w:szCs w:val="22"/>
    </w:rPr>
  </w:style>
  <w:style w:type="paragraph" w:customStyle="1" w:styleId="BodyTextbold">
    <w:name w:val="Body Text bold"/>
    <w:basedOn w:val="BodyText"/>
    <w:next w:val="BodyText"/>
    <w:qFormat/>
    <w:rsid w:val="00840693"/>
    <w:pPr>
      <w:spacing w:before="160" w:after="160"/>
    </w:pPr>
    <w:rPr>
      <w:rFonts w:cs="Times New Roman (Body CS)"/>
      <w:b/>
      <w:bCs/>
      <w:color w:val="0070C0"/>
      <w:szCs w:val="22"/>
    </w:rPr>
  </w:style>
  <w:style w:type="paragraph" w:customStyle="1" w:styleId="AgreementDefinitionsLimbs">
    <w:name w:val="Agreement Definitions Limbs"/>
    <w:basedOn w:val="Heading4"/>
    <w:qFormat/>
    <w:rsid w:val="00FD438E"/>
    <w:pPr>
      <w:numPr>
        <w:ilvl w:val="0"/>
        <w:numId w:val="22"/>
      </w:numPr>
      <w:ind w:left="1475" w:hanging="454"/>
    </w:pPr>
  </w:style>
  <w:style w:type="paragraph" w:customStyle="1" w:styleId="AgreementTitle">
    <w:name w:val="Agreement Title"/>
    <w:basedOn w:val="BodyText2"/>
    <w:qFormat/>
    <w:rsid w:val="00840693"/>
    <w:pPr>
      <w:spacing w:after="220" w:line="240" w:lineRule="auto"/>
    </w:pPr>
    <w:rPr>
      <w:rFonts w:cs="Times New Roman (Body CS)"/>
      <w:b/>
      <w:color w:val="0070C0"/>
    </w:rPr>
  </w:style>
  <w:style w:type="paragraph" w:customStyle="1" w:styleId="AgreementDefinitions">
    <w:name w:val="Agreement Definitions"/>
    <w:basedOn w:val="Heading2"/>
    <w:qFormat/>
    <w:rsid w:val="00FD438E"/>
    <w:pPr>
      <w:numPr>
        <w:ilvl w:val="0"/>
        <w:numId w:val="0"/>
      </w:numPr>
      <w:spacing w:before="60"/>
      <w:ind w:left="567"/>
    </w:pPr>
  </w:style>
  <w:style w:type="paragraph" w:customStyle="1" w:styleId="SignedBy">
    <w:name w:val="Signed By"/>
    <w:basedOn w:val="BodyTextIndent"/>
    <w:next w:val="SignatureBlock"/>
    <w:qFormat/>
    <w:rsid w:val="002749F6"/>
    <w:pPr>
      <w:keepNext/>
      <w:ind w:left="0"/>
    </w:pPr>
  </w:style>
  <w:style w:type="paragraph" w:customStyle="1" w:styleId="SignatureBlock">
    <w:name w:val="Signature Block"/>
    <w:basedOn w:val="Normal"/>
    <w:qFormat/>
    <w:rsid w:val="002749F6"/>
    <w:pPr>
      <w:keepNext/>
      <w:widowControl w:val="0"/>
      <w:autoSpaceDE w:val="0"/>
      <w:autoSpaceDN w:val="0"/>
      <w:adjustRightInd w:val="0"/>
    </w:pPr>
    <w:rPr>
      <w:rFonts w:cs="Times"/>
      <w:color w:val="000000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14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498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14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krobinson/Library/Group%20Containers/UBF8T346G9.Office/User%20Content.localized/Templates.localized/agre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83C1EC-7D1E-7346-9A12-66D90D37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agreement.dotx</Template>
  <TotalTime>15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 Robinson</cp:lastModifiedBy>
  <cp:revision>4</cp:revision>
  <cp:lastPrinted>2024-05-04T11:08:00Z</cp:lastPrinted>
  <dcterms:created xsi:type="dcterms:W3CDTF">2024-05-02T16:22:00Z</dcterms:created>
  <dcterms:modified xsi:type="dcterms:W3CDTF">2024-05-04T11:08:00Z</dcterms:modified>
  <cp:category/>
</cp:coreProperties>
</file>